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ind w:firstLine="0"/>
        <w:rPr>
          <w:rFonts w:eastAsia="黑体"/>
          <w:b/>
          <w:bCs/>
          <w:sz w:val="84"/>
        </w:rPr>
      </w:pPr>
      <w:r>
        <w:rPr>
          <w:rFonts w:eastAsia="黑体"/>
          <w:b/>
          <w:bCs/>
          <w:sz w:val="84"/>
        </w:rPr>
      </w:r>
      <w:r/>
    </w:p>
    <w:p>
      <w:pPr>
        <w:pStyle w:val="998"/>
        <w:ind w:firstLine="0"/>
        <w:jc w:val="center"/>
        <w:rPr>
          <w:rFonts w:eastAsia="黑体"/>
          <w:b/>
          <w:bCs/>
          <w:sz w:val="84"/>
        </w:rPr>
      </w:pPr>
      <w:r>
        <w:rPr>
          <w:rFonts w:hint="eastAsia" w:eastAsia="黑体"/>
          <w:b/>
          <w:bCs/>
          <w:sz w:val="84"/>
        </w:rPr>
        <w:t xml:space="preserve">招　标　文　件</w:t>
      </w:r>
      <w:r/>
    </w:p>
    <w:p>
      <w:pPr>
        <w:pStyle w:val="998"/>
        <w:ind w:firstLine="0"/>
        <w:rPr>
          <w:b/>
          <w:bCs/>
          <w:sz w:val="32"/>
        </w:rPr>
      </w:pPr>
      <w:r>
        <w:rPr>
          <w:rFonts w:hint="eastAsia"/>
          <w:b/>
          <w:bCs/>
          <w:sz w:val="32"/>
        </w:rPr>
        <w:t xml:space="preserve">项目名称：</w:t>
      </w:r>
      <w:r>
        <w:rPr>
          <w:rFonts w:hint="eastAsia" w:hAnsi="宋体"/>
        </w:rPr>
        <w:t xml:space="preserve">常州</w:t>
      </w:r>
      <w:r>
        <w:rPr>
          <w:rFonts w:hint="eastAsia" w:hAnsi="宋体"/>
        </w:rPr>
        <w:t xml:space="preserve">科教城</w:t>
      </w:r>
      <w:r>
        <w:rPr>
          <w:rFonts w:hint="eastAsia" w:hAnsi="宋体"/>
        </w:rPr>
        <w:t xml:space="preserve">现代工业中心物业管理服务项目</w:t>
      </w:r>
      <w:r/>
    </w:p>
    <w:p>
      <w:pPr>
        <w:ind w:left="2100" w:firstLine="161"/>
        <w:rPr>
          <w:b/>
          <w:color w:val="ff0000"/>
          <w:sz w:val="30"/>
          <w:szCs w:val="30"/>
        </w:rPr>
      </w:pPr>
      <w:r>
        <w:rPr>
          <w:rFonts w:hint="eastAsia"/>
          <w:b/>
          <w:bCs/>
          <w:color w:val="ff0000"/>
          <w:sz w:val="32"/>
        </w:rPr>
        <w:t xml:space="preserve">项目编号：</w:t>
      </w:r>
      <w:r>
        <w:rPr>
          <w:rFonts w:hint="eastAsia"/>
          <w:b/>
          <w:bCs/>
          <w:color w:val="ff0000"/>
          <w:sz w:val="32"/>
        </w:rPr>
        <w:t xml:space="preserve">JSZC-320400-JZCG-G2025-0415</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ind w:left="2100"/>
        <w:rPr>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服务类项目，适用苏</w:t>
      </w:r>
      <w:r>
        <w:rPr>
          <w:rFonts w:hint="eastAsia"/>
          <w:b/>
          <w:color w:val="ff0000"/>
          <w:sz w:val="30"/>
          <w:szCs w:val="30"/>
        </w:rPr>
        <w:t xml:space="preserve">采云</w:t>
      </w:r>
      <w:r>
        <w:rPr>
          <w:rFonts w:hint="eastAsia"/>
          <w:b/>
          <w:color w:val="ff0000"/>
          <w:sz w:val="30"/>
          <w:szCs w:val="30"/>
        </w:rPr>
        <w:t xml:space="preserve">系统</w:t>
      </w:r>
      <w:r>
        <w:rPr>
          <w:b/>
          <w:color w:val="ff0000"/>
          <w:sz w:val="30"/>
          <w:szCs w:val="30"/>
        </w:rPr>
        <w:t xml:space="preserve">，</w:t>
      </w:r>
      <w:r>
        <w:rPr>
          <w:rFonts w:hint="eastAsia"/>
          <w:b/>
          <w:color w:val="ff0000"/>
          <w:sz w:val="30"/>
          <w:szCs w:val="30"/>
        </w:rPr>
        <w:t xml:space="preserve">专门面向中小企业）</w:t>
      </w:r>
      <w:r/>
    </w:p>
    <w:p>
      <w:pPr>
        <w:pStyle w:val="998"/>
        <w:ind w:firstLine="0"/>
        <w:spacing w:before="0" w:after="0"/>
        <w:rPr>
          <w:rFonts w:ascii="宋体" w:hAnsi="宋体"/>
        </w:rPr>
      </w:pPr>
      <w:r>
        <w:rPr>
          <w:rFonts w:ascii="宋体" w:hAnsi="宋体"/>
        </w:rPr>
      </w:r>
      <w:r/>
    </w:p>
    <w:p>
      <w:pPr>
        <w:pStyle w:val="998"/>
        <w:ind w:firstLine="0"/>
        <w:spacing w:before="0" w:after="0"/>
        <w:rPr>
          <w:rFonts w:ascii="宋体" w:hAnsi="宋体"/>
        </w:rPr>
      </w:pPr>
      <w:r>
        <w:rPr>
          <w:rFonts w:ascii="宋体" w:hAnsi="宋体"/>
        </w:rPr>
      </w:r>
      <w:r/>
    </w:p>
    <w:p>
      <w:pPr>
        <w:pStyle w:val="998"/>
        <w:ind w:firstLine="0"/>
        <w:spacing w:before="0" w:after="0"/>
        <w:rPr>
          <w:rFonts w:ascii="宋体" w:hAnsi="宋体"/>
        </w:rPr>
      </w:pPr>
      <w:r>
        <w:rPr>
          <w:rFonts w:ascii="宋体" w:hAnsi="宋体"/>
        </w:rPr>
      </w:r>
      <w:r/>
    </w:p>
    <w:p>
      <w:pPr>
        <w:pStyle w:val="998"/>
        <w:ind w:firstLine="0"/>
        <w:spacing w:before="0" w:after="0"/>
        <w:rPr>
          <w:rFonts w:ascii="宋体" w:hAnsi="宋体"/>
        </w:rPr>
      </w:pPr>
      <w:r>
        <w:rPr>
          <w:rFonts w:ascii="宋体" w:hAnsi="宋体"/>
        </w:rPr>
      </w:r>
      <w:r/>
    </w:p>
    <w:p>
      <w:pPr>
        <w:pStyle w:val="998"/>
        <w:ind w:firstLine="0"/>
        <w:spacing w:before="0" w:after="0"/>
        <w:rPr>
          <w:rFonts w:ascii="宋体" w:hAnsi="宋体"/>
        </w:rPr>
      </w:pPr>
      <w:r>
        <w:rPr>
          <w:rFonts w:ascii="宋体" w:hAnsi="宋体"/>
        </w:rPr>
      </w:r>
      <w:r/>
    </w:p>
    <w:p>
      <w:pPr>
        <w:pStyle w:val="998"/>
        <w:ind w:firstLine="0"/>
        <w:spacing w:before="0" w:after="0"/>
        <w:rPr>
          <w:rFonts w:ascii="宋体" w:hAnsi="宋体"/>
        </w:rPr>
      </w:pPr>
      <w:r>
        <w:rPr>
          <w:rFonts w:ascii="宋体" w:hAnsi="宋体"/>
        </w:rPr>
      </w:r>
      <w:r/>
    </w:p>
    <w:p>
      <w:pPr>
        <w:pStyle w:val="998"/>
        <w:ind w:firstLine="0"/>
        <w:spacing w:before="0" w:after="0"/>
        <w:rPr>
          <w:rFonts w:ascii="宋体" w:hAnsi="宋体"/>
        </w:rPr>
      </w:pPr>
      <w:r>
        <w:rPr>
          <w:rFonts w:ascii="宋体" w:hAnsi="宋体"/>
        </w:rPr>
      </w:r>
      <w:r/>
    </w:p>
    <w:p>
      <w:pPr>
        <w:pStyle w:val="998"/>
        <w:ind w:firstLine="0"/>
        <w:jc w:val="center"/>
        <w:rPr>
          <w:b/>
          <w:bCs/>
          <w:sz w:val="32"/>
        </w:rPr>
      </w:pPr>
      <w:r>
        <w:rPr>
          <w:rFonts w:hint="eastAsia"/>
          <w:b/>
          <w:bCs/>
          <w:sz w:val="32"/>
        </w:rPr>
        <w:t xml:space="preserve">常州市政府采购中心</w:t>
      </w:r>
      <w:r/>
    </w:p>
    <w:p>
      <w:pPr>
        <w:pStyle w:val="998"/>
        <w:ind w:firstLine="0"/>
        <w:jc w:val="center"/>
        <w:rPr>
          <w:b/>
          <w:bCs/>
          <w:sz w:val="32"/>
        </w:rPr>
      </w:pPr>
      <w:r>
        <w:rPr>
          <w:rFonts w:hint="eastAsia"/>
          <w:b/>
          <w:bCs/>
          <w:sz w:val="32"/>
        </w:rPr>
        <w:t xml:space="preserve">2025</w:t>
      </w:r>
      <w:r>
        <w:rPr>
          <w:rFonts w:hint="eastAsia"/>
          <w:b/>
          <w:bCs/>
          <w:sz w:val="32"/>
        </w:rPr>
        <w:t xml:space="preserve">年</w:t>
      </w:r>
      <w:r>
        <w:rPr>
          <w:rFonts w:hint="eastAsia"/>
          <w:b/>
          <w:bCs/>
          <w:sz w:val="32"/>
        </w:rPr>
        <w:t xml:space="preserve">10</w:t>
      </w:r>
      <w:r>
        <w:rPr>
          <w:rFonts w:hint="eastAsia"/>
          <w:b/>
          <w:bCs/>
          <w:sz w:val="32"/>
        </w:rPr>
        <w:t xml:space="preserve">月</w:t>
      </w:r>
      <w:r>
        <w:rPr>
          <w:rFonts w:hint="eastAsia"/>
          <w:b/>
          <w:bCs/>
          <w:sz w:val="32"/>
        </w:rPr>
        <w:t xml:space="preserve">22</w:t>
      </w:r>
      <w:r>
        <w:rPr>
          <w:rFonts w:hint="eastAsia"/>
          <w:b/>
          <w:bCs/>
          <w:sz w:val="32"/>
        </w:rPr>
        <w:t xml:space="preserve">日</w:t>
      </w:r>
      <w:r/>
    </w:p>
    <w:p>
      <w:pPr>
        <w:pStyle w:val="998"/>
        <w:ind w:firstLine="0"/>
        <w:rPr>
          <w:u w:val="single"/>
        </w:rPr>
      </w:pPr>
      <w:r>
        <w:rPr>
          <w:rFonts w:hint="eastAsia"/>
        </w:rPr>
        <w:t xml:space="preserve">                        </w:t>
      </w:r>
      <w:r/>
    </w:p>
    <w:p>
      <w:pPr>
        <w:pStyle w:val="998"/>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tabs>
          <w:tab w:val="left" w:pos="1440" w:leader="none"/>
        </w:tabs>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spacing w:line="440" w:lineRule="exact"/>
      </w:pPr>
      <w:r/>
      <w:r/>
    </w:p>
    <w:p>
      <w:pPr>
        <w:pStyle w:val="741"/>
        <w:spacing w:line="440" w:lineRule="exact"/>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40" w:lineRule="exact"/>
        <w:rPr>
          <w:rFonts w:ascii="宋体" w:hAnsi="宋体"/>
          <w:sz w:val="24"/>
          <w:szCs w:val="24"/>
        </w:rPr>
      </w:pPr>
      <w:r>
        <w:rPr>
          <w:rFonts w:hint="eastAsia" w:ascii="宋体" w:hAnsi="宋体"/>
          <w:sz w:val="24"/>
          <w:szCs w:val="24"/>
        </w:rPr>
        <w:t xml:space="preserve">受[常州</w:t>
      </w:r>
      <w:r>
        <w:rPr>
          <w:rFonts w:hint="eastAsia" w:ascii="宋体" w:hAnsi="宋体"/>
          <w:sz w:val="24"/>
          <w:szCs w:val="24"/>
        </w:rPr>
        <w:t xml:space="preserve">科教城</w:t>
      </w:r>
      <w:r>
        <w:rPr>
          <w:rFonts w:hint="eastAsia" w:ascii="宋体" w:hAnsi="宋体"/>
          <w:sz w:val="24"/>
          <w:szCs w:val="24"/>
        </w:rPr>
        <w:t xml:space="preserve">现代工业中心]的委托，常州市政府采购中心就[常州</w:t>
      </w:r>
      <w:r>
        <w:rPr>
          <w:rFonts w:hint="eastAsia" w:ascii="宋体" w:hAnsi="宋体"/>
          <w:sz w:val="24"/>
          <w:szCs w:val="24"/>
        </w:rPr>
        <w:t xml:space="preserve">科教城</w:t>
      </w:r>
      <w:r>
        <w:rPr>
          <w:rFonts w:hint="eastAsia" w:ascii="宋体" w:hAnsi="宋体"/>
          <w:sz w:val="24"/>
          <w:szCs w:val="24"/>
        </w:rPr>
        <w:t xml:space="preserve">现代工业中心物业管理服务项目]([JSZC-320400-JZCG-G2025-0415])项目进行公开招标采购，欢迎符合条件的供应商投标。</w:t>
      </w:r>
      <w:r/>
    </w:p>
    <w:p>
      <w:pPr>
        <w:pStyle w:val="743"/>
        <w:ind w:firstLine="498"/>
        <w:spacing w:before="156" w:after="156" w:line="440" w:lineRule="exact"/>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spacing w:line="440" w:lineRule="exact"/>
        <w:rPr>
          <w:rFonts w:ascii="宋体" w:hAnsi="宋体"/>
          <w:sz w:val="24"/>
          <w:szCs w:val="24"/>
        </w:rPr>
      </w:pPr>
      <w:r>
        <w:rPr>
          <w:rFonts w:hint="eastAsia" w:ascii="宋体" w:hAnsi="宋体"/>
          <w:sz w:val="24"/>
          <w:szCs w:val="24"/>
        </w:rPr>
        <w:t xml:space="preserve">1.项目编号：JSZC-320400-JZCG-G2025-0415</w:t>
      </w:r>
      <w:r/>
    </w:p>
    <w:p>
      <w:pPr>
        <w:ind w:firstLine="480"/>
        <w:spacing w:line="440" w:lineRule="exact"/>
        <w:rPr>
          <w:rFonts w:ascii="宋体" w:hAnsi="宋体"/>
          <w:sz w:val="24"/>
          <w:szCs w:val="24"/>
        </w:rPr>
      </w:pPr>
      <w:r>
        <w:rPr>
          <w:rFonts w:hint="eastAsia" w:ascii="宋体" w:hAnsi="宋体"/>
          <w:sz w:val="24"/>
          <w:szCs w:val="24"/>
        </w:rPr>
        <w:t xml:space="preserve">2.项目名称：常州</w:t>
      </w:r>
      <w:r>
        <w:rPr>
          <w:rFonts w:hint="eastAsia" w:ascii="宋体" w:hAnsi="宋体"/>
          <w:sz w:val="24"/>
          <w:szCs w:val="24"/>
        </w:rPr>
        <w:t xml:space="preserve">科教城</w:t>
      </w:r>
      <w:r>
        <w:rPr>
          <w:rFonts w:hint="eastAsia" w:ascii="宋体" w:hAnsi="宋体"/>
          <w:sz w:val="24"/>
          <w:szCs w:val="24"/>
        </w:rPr>
        <w:t xml:space="preserve">现代工业中心物业管理服务项目</w:t>
      </w:r>
      <w:bookmarkEnd w:id="11"/>
      <w:r/>
      <w:r/>
    </w:p>
    <w:p>
      <w:pPr>
        <w:ind w:firstLine="480"/>
        <w:spacing w:line="440" w:lineRule="exact"/>
        <w:rPr>
          <w:rFonts w:ascii="宋体" w:hAnsi="宋体"/>
          <w:sz w:val="24"/>
          <w:szCs w:val="24"/>
        </w:rPr>
      </w:pPr>
      <w:r>
        <w:rPr>
          <w:rFonts w:hint="eastAsia" w:ascii="宋体" w:hAnsi="宋体"/>
          <w:sz w:val="24"/>
          <w:szCs w:val="24"/>
        </w:rPr>
        <w:t xml:space="preserve">3.预算金额：</w:t>
      </w:r>
      <w:r>
        <w:rPr>
          <w:rFonts w:hint="eastAsia" w:ascii="宋体" w:hAnsi="宋体"/>
          <w:sz w:val="24"/>
        </w:rPr>
        <w:t xml:space="preserve">720万元</w:t>
      </w:r>
      <w:r>
        <w:rPr>
          <w:rFonts w:ascii="宋体" w:hAnsi="宋体"/>
          <w:sz w:val="24"/>
        </w:rPr>
        <w:t xml:space="preserve"> </w:t>
      </w:r>
      <w:r>
        <w:rPr>
          <w:rFonts w:hint="eastAsia" w:ascii="宋体" w:hAnsi="宋体"/>
          <w:sz w:val="24"/>
        </w:rPr>
        <w:t xml:space="preserve">/三年。</w:t>
      </w:r>
      <w:r>
        <w:rPr>
          <w:rFonts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最高限价，最高限价为</w:t>
      </w:r>
      <w:r>
        <w:rPr>
          <w:rFonts w:hint="eastAsia" w:ascii="宋体" w:hAnsi="宋体"/>
          <w:sz w:val="24"/>
        </w:rPr>
        <w:t xml:space="preserve">720万元</w:t>
      </w:r>
      <w:r>
        <w:rPr>
          <w:rFonts w:ascii="宋体" w:hAnsi="宋体"/>
          <w:sz w:val="24"/>
        </w:rPr>
        <w:t xml:space="preserve"> </w:t>
      </w:r>
      <w:r>
        <w:rPr>
          <w:rFonts w:hint="eastAsia" w:ascii="宋体" w:hAnsi="宋体"/>
          <w:sz w:val="24"/>
        </w:rPr>
        <w:t xml:space="preserve">/三年。</w:t>
      </w:r>
      <w:r>
        <w:rPr>
          <w:rFonts w:ascii="宋体" w:hAnsi="宋体"/>
          <w:sz w:val="24"/>
          <w:szCs w:val="24"/>
        </w:rPr>
        <w:t xml:space="preserve"> </w:t>
      </w:r>
      <w:r/>
    </w:p>
    <w:p>
      <w:pPr>
        <w:ind w:firstLine="480"/>
        <w:spacing w:line="44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rPr>
        <w:t xml:space="preserve">主要是包括但不限于</w:t>
      </w:r>
      <w:r>
        <w:rPr>
          <w:rFonts w:hint="eastAsia" w:ascii="宋体" w:hAnsi="宋体"/>
          <w:sz w:val="24"/>
          <w:highlight w:val="yellow"/>
        </w:rPr>
        <w:t xml:space="preserve">常州</w:t>
      </w:r>
      <w:r>
        <w:rPr>
          <w:rFonts w:hint="eastAsia" w:ascii="宋体" w:hAnsi="宋体"/>
          <w:sz w:val="24"/>
          <w:highlight w:val="yellow"/>
        </w:rPr>
        <w:t xml:space="preserve">科教城</w:t>
      </w:r>
      <w:r>
        <w:rPr>
          <w:rFonts w:hint="eastAsia" w:ascii="宋体" w:hAnsi="宋体"/>
          <w:sz w:val="24"/>
          <w:highlight w:val="yellow"/>
        </w:rPr>
        <w:t xml:space="preserve">现代</w:t>
      </w:r>
      <w:r>
        <w:rPr>
          <w:rFonts w:hint="eastAsia" w:ascii="宋体" w:hAnsi="宋体"/>
          <w:sz w:val="24"/>
          <w:highlight w:val="yellow"/>
        </w:rPr>
        <w:t xml:space="preserve">工业中心</w:t>
      </w:r>
      <w:r>
        <w:rPr>
          <w:rFonts w:hint="eastAsia" w:ascii="宋体" w:hAnsi="宋体"/>
          <w:sz w:val="24"/>
          <w:highlight w:val="yellow"/>
        </w:rPr>
        <w:t xml:space="preserve">指定</w:t>
      </w:r>
      <w:r>
        <w:rPr>
          <w:rFonts w:hint="eastAsia" w:ascii="宋体" w:hAnsi="宋体"/>
          <w:sz w:val="24"/>
        </w:rPr>
        <w:t xml:space="preserve">区域内的物业基本服务、房屋维护服务、公用设施设备维护服务、</w:t>
      </w:r>
      <w:r>
        <w:rPr>
          <w:rFonts w:hint="eastAsia" w:ascii="宋体" w:hAnsi="宋体"/>
          <w:sz w:val="24"/>
          <w:highlight w:val="yellow"/>
        </w:rPr>
        <w:t xml:space="preserve">卫</w:t>
      </w:r>
      <w:r>
        <w:rPr>
          <w:rFonts w:hint="eastAsia" w:ascii="宋体" w:hAnsi="宋体"/>
          <w:sz w:val="24"/>
          <w:highlight w:val="yellow"/>
        </w:rPr>
        <w:t xml:space="preserve">生</w:t>
      </w:r>
      <w:r>
        <w:rPr>
          <w:rFonts w:hint="eastAsia" w:ascii="宋体" w:hAnsi="宋体"/>
          <w:sz w:val="24"/>
        </w:rPr>
        <w:t xml:space="preserve">保洁服</w:t>
      </w:r>
      <w:bookmarkStart w:id="12" w:name="_GoBack"/>
      <w:r/>
      <w:bookmarkEnd w:id="12"/>
      <w:r>
        <w:rPr>
          <w:rFonts w:hint="eastAsia" w:ascii="宋体" w:hAnsi="宋体"/>
          <w:sz w:val="24"/>
        </w:rPr>
        <w:t xml:space="preserve">务、秩序维护服务等工作，以及完成项目所要求的其他相关服务。</w:t>
      </w:r>
      <w:r>
        <w:rPr>
          <w:rFonts w:hint="eastAsia" w:ascii="宋体" w:hAnsi="宋体" w:cs="宋体"/>
          <w:sz w:val="24"/>
          <w:szCs w:val="24"/>
        </w:rPr>
        <w:t xml:space="preserve">（详细内容见本招标文件第四章） </w:t>
      </w:r>
      <w:r/>
    </w:p>
    <w:p>
      <w:pPr>
        <w:ind w:firstLine="480"/>
        <w:spacing w:line="440" w:lineRule="exact"/>
        <w:rPr>
          <w:rFonts w:ascii="宋体" w:hAnsi="宋体"/>
          <w:sz w:val="24"/>
          <w:szCs w:val="24"/>
          <w:u w:val="single"/>
        </w:rPr>
      </w:pPr>
      <w:r>
        <w:rPr>
          <w:rFonts w:hint="eastAsia" w:ascii="宋体" w:hAnsi="宋体"/>
          <w:sz w:val="24"/>
          <w:szCs w:val="24"/>
        </w:rPr>
        <w:t xml:space="preserve">6.合同履行期限：</w:t>
      </w:r>
      <w:r>
        <w:rPr>
          <w:rFonts w:ascii="宋体" w:hAnsi="宋体"/>
          <w:sz w:val="24"/>
        </w:rPr>
        <w:t xml:space="preserve">三年</w:t>
      </w:r>
      <w:r>
        <w:rPr>
          <w:rFonts w:hint="eastAsia" w:ascii="宋体" w:hAnsi="宋体"/>
          <w:sz w:val="24"/>
        </w:rPr>
        <w:t xml:space="preserve">，</w:t>
      </w:r>
      <w:r>
        <w:rPr>
          <w:rFonts w:ascii="宋体" w:hAnsi="宋体"/>
          <w:sz w:val="24"/>
        </w:rPr>
        <w:t xml:space="preserve">合同一年一签。其中前三个月为试用期，试用期满须经采购人考核，考核不合格，采购人有权解除合同。每年合同期满经采购人考核合格后续签下一年度合同。</w:t>
      </w:r>
      <w:r/>
    </w:p>
    <w:p>
      <w:pPr>
        <w:pStyle w:val="743"/>
        <w:ind w:firstLine="498"/>
        <w:spacing w:before="156" w:after="156" w:line="440" w:lineRule="exact"/>
      </w:pPr>
      <w:r/>
      <w:bookmarkStart w:id="13" w:name="_Toc28359080"/>
      <w:r/>
      <w:bookmarkStart w:id="14" w:name="_Toc35393791"/>
      <w:r/>
      <w:bookmarkStart w:id="15" w:name="_Toc35393622"/>
      <w:r/>
      <w:bookmarkStart w:id="16" w:name="_Toc38985264"/>
      <w:r/>
      <w:bookmarkStart w:id="17" w:name="_Toc28359003"/>
      <w:r>
        <w:rPr>
          <w:rFonts w:hint="eastAsia"/>
        </w:rPr>
        <w:t xml:space="preserve">二、申请人的资格要求：</w:t>
      </w:r>
      <w:bookmarkEnd w:id="13"/>
      <w:r/>
      <w:bookmarkEnd w:id="14"/>
      <w:r/>
      <w:bookmarkEnd w:id="15"/>
      <w:r/>
      <w:bookmarkEnd w:id="16"/>
      <w:r/>
      <w:bookmarkEnd w:id="17"/>
      <w:r/>
      <w:r/>
    </w:p>
    <w:p>
      <w:pPr>
        <w:ind w:firstLine="480"/>
        <w:spacing w:line="440" w:lineRule="exact"/>
        <w:rPr>
          <w:rFonts w:ascii="宋体" w:hAnsi="宋体"/>
          <w:sz w:val="24"/>
          <w:szCs w:val="24"/>
        </w:rPr>
      </w:pPr>
      <w:r/>
      <w:bookmarkStart w:id="18" w:name="_Toc28359081"/>
      <w:r/>
      <w:bookmarkStart w:id="19" w:name="_Toc38985265"/>
      <w:r/>
      <w:bookmarkStart w:id="20" w:name="_Toc28359004"/>
      <w:r/>
      <w:bookmarkStart w:id="21" w:name="_Toc35393623"/>
      <w:r/>
      <w:bookmarkStart w:id="22"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40" w:lineRule="exact"/>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spacing w:line="440" w:lineRule="exact"/>
        <w:rPr>
          <w:rFonts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40" w:lineRule="exact"/>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p>
    <w:p>
      <w:pPr>
        <w:ind w:firstLine="480"/>
        <w:spacing w:line="440" w:lineRule="exact"/>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p>
    <w:p>
      <w:pPr>
        <w:ind w:firstLine="480"/>
        <w:spacing w:line="440" w:lineRule="exact"/>
        <w:rPr>
          <w:rFonts w:ascii="宋体" w:hAnsi="宋体"/>
          <w:sz w:val="24"/>
          <w:szCs w:val="24"/>
        </w:rPr>
      </w:pPr>
      <w:r>
        <w:rPr>
          <w:rFonts w:hint="eastAsia" w:ascii="宋体" w:hAnsi="宋体"/>
          <w:sz w:val="24"/>
          <w:szCs w:val="24"/>
        </w:rPr>
        <w:t xml:space="preserve">（二）本项目的特定资格要求</w:t>
      </w:r>
      <w:r/>
    </w:p>
    <w:p>
      <w:pPr>
        <w:ind w:firstLine="480"/>
        <w:spacing w:line="440" w:lineRule="exact"/>
        <w:rPr>
          <w:rFonts w:ascii="宋体" w:hAnsi="宋体" w:cs="宋体"/>
          <w:sz w:val="24"/>
          <w:szCs w:val="24"/>
        </w:rPr>
      </w:pPr>
      <w:r>
        <w:rPr>
          <w:rFonts w:hint="eastAsia" w:ascii="宋体" w:hAnsi="宋体"/>
          <w:sz w:val="24"/>
          <w:szCs w:val="24"/>
        </w:rPr>
        <w:t xml:space="preserve">无</w:t>
      </w:r>
      <w:r/>
    </w:p>
    <w:p>
      <w:pPr>
        <w:pStyle w:val="743"/>
        <w:ind w:firstLine="498"/>
        <w:spacing w:before="156" w:after="156" w:line="440" w:lineRule="exact"/>
      </w:pPr>
      <w:r>
        <w:rPr>
          <w:rFonts w:hint="eastAsia"/>
        </w:rPr>
        <w:t xml:space="preserve">三、获取招标文件</w:t>
      </w:r>
      <w:bookmarkEnd w:id="18"/>
      <w:r/>
      <w:bookmarkEnd w:id="19"/>
      <w:r/>
      <w:bookmarkEnd w:id="20"/>
      <w:r/>
      <w:bookmarkEnd w:id="21"/>
      <w:r/>
      <w:bookmarkEnd w:id="22"/>
      <w:r/>
      <w:r/>
    </w:p>
    <w:p>
      <w:pPr>
        <w:ind w:firstLine="540"/>
        <w:spacing w:line="440" w:lineRule="exact"/>
        <w:rPr>
          <w:rFonts w:ascii="宋体" w:hAnsi="宋体" w:cs="宋体"/>
          <w:sz w:val="24"/>
          <w:szCs w:val="24"/>
        </w:rPr>
      </w:pPr>
      <w:r/>
      <w:bookmarkStart w:id="23" w:name="_Toc28359005"/>
      <w:r/>
      <w:bookmarkStart w:id="24" w:name="_Toc28359082"/>
      <w:r/>
      <w:bookmarkStart w:id="25" w:name="_Toc35393793"/>
      <w:r/>
      <w:bookmarkStart w:id="26" w:name="_Toc35393624"/>
      <w:r/>
      <w:bookmarkStart w:id="27" w:name="_Toc38985266"/>
      <w:r>
        <w:rPr>
          <w:rFonts w:hint="eastAsia" w:ascii="宋体" w:hAnsi="宋体" w:cs="宋体"/>
          <w:sz w:val="24"/>
          <w:szCs w:val="24"/>
        </w:rPr>
        <w:t xml:space="preserve">1.时间：详见招标文件公告。</w:t>
      </w:r>
      <w:r/>
    </w:p>
    <w:p>
      <w:pPr>
        <w:ind w:firstLine="540"/>
        <w:spacing w:line="440" w:lineRule="exact"/>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p>
    <w:p>
      <w:pPr>
        <w:pStyle w:val="743"/>
        <w:ind w:firstLine="498"/>
        <w:spacing w:before="156" w:after="156" w:line="440" w:lineRule="exact"/>
      </w:pPr>
      <w:r/>
      <w:bookmarkStart w:id="28" w:name="_Toc28359084"/>
      <w:r/>
      <w:bookmarkStart w:id="29" w:name="_Toc35393625"/>
      <w:r/>
      <w:bookmarkStart w:id="30" w:name="_Toc35393794"/>
      <w:r/>
      <w:bookmarkStart w:id="31" w:name="_Toc38985267"/>
      <w:r/>
      <w:bookmarkStart w:id="32" w:name="_Toc28359007"/>
      <w:r/>
      <w:bookmarkEnd w:id="23"/>
      <w:r/>
      <w:bookmarkEnd w:id="24"/>
      <w:r/>
      <w:bookmarkEnd w:id="25"/>
      <w:r/>
      <w:bookmarkEnd w:id="26"/>
      <w:r/>
      <w:bookmarkEnd w:id="27"/>
      <w:r>
        <w:rPr>
          <w:rFonts w:hint="eastAsia"/>
        </w:rPr>
        <w:t xml:space="preserve">四、投标文件提交</w:t>
      </w:r>
      <w:r/>
    </w:p>
    <w:p>
      <w:pPr>
        <w:ind w:firstLine="540"/>
        <w:spacing w:line="440" w:lineRule="exact"/>
        <w:rPr>
          <w:rFonts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440" w:lineRule="exact"/>
        <w:rPr>
          <w:rFonts w:ascii="宋体" w:hAnsi="宋体" w:cs="宋体"/>
          <w:sz w:val="24"/>
          <w:szCs w:val="24"/>
        </w:rPr>
      </w:pPr>
      <w:r>
        <w:rPr>
          <w:rFonts w:hint="eastAsia" w:ascii="宋体" w:hAnsi="宋体" w:cs="宋体"/>
          <w:sz w:val="24"/>
          <w:szCs w:val="24"/>
        </w:rPr>
        <w:t xml:space="preserve">2.地点：苏</w:t>
      </w:r>
      <w:r>
        <w:rPr>
          <w:rFonts w:hint="eastAsia" w:ascii="宋体" w:hAnsi="宋体" w:cs="宋体"/>
          <w:sz w:val="24"/>
          <w:szCs w:val="24"/>
        </w:rPr>
        <w:t xml:space="preserve">采云</w:t>
      </w:r>
      <w:r>
        <w:rPr>
          <w:rFonts w:hint="eastAsia" w:ascii="宋体" w:hAnsi="宋体" w:cs="宋体"/>
          <w:sz w:val="24"/>
          <w:szCs w:val="24"/>
        </w:rPr>
        <w:t xml:space="preserve">政府采购一体化平台</w:t>
      </w:r>
      <w:r/>
    </w:p>
    <w:p>
      <w:pPr>
        <w:pStyle w:val="743"/>
        <w:ind w:firstLine="498"/>
        <w:spacing w:before="156" w:after="156" w:line="440" w:lineRule="exact"/>
      </w:pPr>
      <w:r>
        <w:rPr>
          <w:rFonts w:hint="eastAsia"/>
        </w:rPr>
        <w:t xml:space="preserve">五、公告期限</w:t>
      </w:r>
      <w:bookmarkEnd w:id="28"/>
      <w:r/>
      <w:bookmarkEnd w:id="29"/>
      <w:r/>
      <w:bookmarkEnd w:id="30"/>
      <w:r/>
      <w:bookmarkEnd w:id="31"/>
      <w:r/>
      <w:bookmarkEnd w:id="32"/>
      <w:r/>
      <w:r/>
    </w:p>
    <w:p>
      <w:pPr>
        <w:ind w:firstLine="480"/>
        <w:spacing w:line="440" w:lineRule="exact"/>
        <w:rPr>
          <w:rFonts w:ascii="宋体" w:hAnsi="宋体" w:cs="宋体"/>
          <w:sz w:val="24"/>
          <w:szCs w:val="24"/>
        </w:rPr>
      </w:pPr>
      <w:r/>
      <w:bookmarkStart w:id="33" w:name="_Toc35393626"/>
      <w:r/>
      <w:bookmarkStart w:id="34" w:name="_Toc35393795"/>
      <w:r/>
      <w:bookmarkStart w:id="35" w:name="_Toc38985268"/>
      <w:r>
        <w:rPr>
          <w:rFonts w:hint="eastAsia" w:ascii="宋体" w:hAnsi="宋体" w:cs="宋体"/>
          <w:sz w:val="24"/>
          <w:szCs w:val="24"/>
        </w:rPr>
        <w:t xml:space="preserve">招标公告及招标文件公告期限为自本公告发布之日起5个工作日。</w:t>
      </w:r>
      <w:r/>
    </w:p>
    <w:p>
      <w:pPr>
        <w:pStyle w:val="743"/>
        <w:ind w:firstLine="498"/>
        <w:spacing w:before="156" w:after="156" w:line="440" w:lineRule="exact"/>
      </w:pPr>
      <w:r>
        <w:rPr>
          <w:rFonts w:hint="eastAsia"/>
        </w:rPr>
        <w:t xml:space="preserve">六、其他补充事宜</w:t>
      </w:r>
      <w:bookmarkEnd w:id="33"/>
      <w:r/>
      <w:bookmarkEnd w:id="34"/>
      <w:r/>
      <w:bookmarkEnd w:id="35"/>
      <w:r/>
      <w:r/>
    </w:p>
    <w:p>
      <w:pPr>
        <w:ind w:firstLine="480"/>
        <w:spacing w:line="440" w:lineRule="exact"/>
        <w:rPr>
          <w:rFonts w:ascii="宋体" w:hAnsi="宋体" w:cs="宋体"/>
          <w:sz w:val="24"/>
          <w:szCs w:val="24"/>
        </w:rPr>
      </w:pPr>
      <w:r>
        <w:rPr>
          <w:rFonts w:hint="eastAsia" w:ascii="宋体" w:hAnsi="宋体" w:cs="宋体"/>
          <w:sz w:val="24"/>
          <w:szCs w:val="24"/>
        </w:rPr>
        <w:t xml:space="preserve">无</w:t>
      </w:r>
      <w:r/>
    </w:p>
    <w:p>
      <w:pPr>
        <w:pStyle w:val="743"/>
        <w:ind w:firstLine="498"/>
        <w:spacing w:before="156" w:after="156" w:line="440" w:lineRule="exact"/>
      </w:pPr>
      <w:r/>
      <w:bookmarkStart w:id="36" w:name="_Toc38985269"/>
      <w:r/>
      <w:bookmarkStart w:id="37" w:name="_Toc28359085"/>
      <w:r/>
      <w:bookmarkStart w:id="38" w:name="_Toc28359008"/>
      <w:r/>
      <w:bookmarkStart w:id="39" w:name="_Toc35393627"/>
      <w:r/>
      <w:bookmarkStart w:id="40" w:name="_Toc35393796"/>
      <w:r>
        <w:rPr>
          <w:rFonts w:hint="eastAsia"/>
        </w:rPr>
        <w:t xml:space="preserve">七、本次招标联系方式</w:t>
      </w:r>
      <w:bookmarkEnd w:id="36"/>
      <w:r/>
      <w:bookmarkEnd w:id="37"/>
      <w:r/>
      <w:bookmarkEnd w:id="38"/>
      <w:r/>
      <w:bookmarkEnd w:id="39"/>
      <w:r/>
      <w:bookmarkEnd w:id="40"/>
      <w:r/>
      <w:r/>
    </w:p>
    <w:p>
      <w:pPr>
        <w:jc w:val="left"/>
        <w:spacing w:line="44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44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w:t>
      </w:r>
      <w:r>
        <w:rPr>
          <w:rFonts w:hint="eastAsia" w:ascii="宋体" w:hAnsi="宋体"/>
          <w:sz w:val="24"/>
          <w:szCs w:val="24"/>
          <w:u w:val="single"/>
        </w:rPr>
        <w:t xml:space="preserve">科教城</w:t>
      </w:r>
      <w:r>
        <w:rPr>
          <w:rFonts w:hint="eastAsia" w:ascii="宋体" w:hAnsi="宋体"/>
          <w:sz w:val="24"/>
          <w:szCs w:val="24"/>
          <w:u w:val="single"/>
        </w:rPr>
        <w:t xml:space="preserve">现代工业中心</w:t>
      </w:r>
      <w:r/>
    </w:p>
    <w:p>
      <w:pPr>
        <w:ind w:left="1079" w:hanging="300"/>
        <w:jc w:val="left"/>
        <w:spacing w:line="44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常州市常务中路18号常州</w:t>
      </w:r>
      <w:r>
        <w:rPr>
          <w:rFonts w:hint="eastAsia" w:ascii="宋体" w:hAnsi="宋体"/>
          <w:sz w:val="24"/>
          <w:szCs w:val="24"/>
          <w:u w:val="single"/>
        </w:rPr>
        <w:t xml:space="preserve">科教城惠弘楼</w:t>
      </w:r>
      <w:r>
        <w:rPr>
          <w:rFonts w:hint="eastAsia" w:ascii="宋体" w:hAnsi="宋体"/>
          <w:sz w:val="24"/>
          <w:szCs w:val="24"/>
          <w:u w:val="single"/>
        </w:rPr>
        <w:t xml:space="preserve">南楼515</w:t>
      </w:r>
      <w:r/>
    </w:p>
    <w:p>
      <w:pPr>
        <w:ind w:left="1079" w:hanging="300"/>
        <w:jc w:val="left"/>
        <w:spacing w:line="44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许琴</w:t>
      </w:r>
      <w:r/>
    </w:p>
    <w:p>
      <w:pPr>
        <w:ind w:left="1079" w:hanging="300"/>
        <w:jc w:val="left"/>
        <w:spacing w:line="440" w:lineRule="exact"/>
        <w:rPr>
          <w:rFonts w:ascii="宋体" w:hAnsi="宋体"/>
          <w:sz w:val="24"/>
          <w:szCs w:val="24"/>
          <w:u w:val="single"/>
        </w:rPr>
      </w:pPr>
      <w:r>
        <w:rPr>
          <w:rFonts w:hint="eastAsia" w:ascii="宋体" w:hAnsi="宋体"/>
          <w:sz w:val="24"/>
          <w:szCs w:val="24"/>
        </w:rPr>
        <w:t xml:space="preserve">联系方式：</w:t>
      </w:r>
      <w:bookmarkStart w:id="41" w:name="_Toc28359009"/>
      <w:r/>
      <w:bookmarkStart w:id="42" w:name="_Toc28359086"/>
      <w:r>
        <w:rPr>
          <w:rFonts w:hint="eastAsia" w:ascii="宋体" w:hAnsi="宋体"/>
          <w:sz w:val="24"/>
          <w:szCs w:val="24"/>
          <w:u w:val="single"/>
        </w:rPr>
        <w:t xml:space="preserve">13912308375</w:t>
      </w:r>
      <w:r/>
    </w:p>
    <w:p>
      <w:pPr>
        <w:ind w:left="1079" w:hanging="300"/>
        <w:jc w:val="left"/>
        <w:spacing w:line="440" w:lineRule="exact"/>
        <w:rPr>
          <w:rFonts w:ascii="宋体" w:hAnsi="宋体"/>
          <w:sz w:val="24"/>
          <w:szCs w:val="24"/>
        </w:rPr>
      </w:pPr>
      <w:r>
        <w:rPr>
          <w:rFonts w:hint="eastAsia" w:ascii="宋体" w:hAnsi="宋体" w:cs="宋体"/>
          <w:sz w:val="24"/>
          <w:szCs w:val="24"/>
        </w:rPr>
        <w:t xml:space="preserve">2.常州市政府采购中心信息</w:t>
      </w:r>
      <w:bookmarkEnd w:id="41"/>
      <w:r/>
      <w:bookmarkEnd w:id="42"/>
      <w:r/>
      <w:r/>
    </w:p>
    <w:p>
      <w:pPr>
        <w:ind w:firstLine="720"/>
        <w:spacing w:line="440" w:lineRule="exact"/>
        <w:rPr>
          <w:rFonts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440" w:lineRule="exact"/>
        <w:rPr>
          <w:rFonts w:ascii="宋体" w:hAnsi="宋体"/>
          <w:sz w:val="24"/>
          <w:szCs w:val="24"/>
        </w:rPr>
      </w:pPr>
      <w:r>
        <w:rPr>
          <w:rFonts w:hint="eastAsia" w:ascii="宋体" w:hAnsi="宋体"/>
          <w:sz w:val="24"/>
          <w:szCs w:val="24"/>
        </w:rPr>
        <w:t xml:space="preserve">采购文件相关联系人：卢先生                </w:t>
      </w:r>
      <w:r/>
    </w:p>
    <w:p>
      <w:pPr>
        <w:ind w:firstLine="720"/>
        <w:spacing w:line="440" w:lineRule="exact"/>
        <w:rPr>
          <w:rFonts w:ascii="宋体" w:hAnsi="宋体"/>
          <w:sz w:val="24"/>
          <w:szCs w:val="24"/>
        </w:rPr>
      </w:pPr>
      <w:r>
        <w:rPr>
          <w:rFonts w:hint="eastAsia" w:ascii="宋体" w:hAnsi="宋体"/>
          <w:sz w:val="24"/>
          <w:szCs w:val="24"/>
        </w:rPr>
        <w:t xml:space="preserve">电  　话：0519-85588157</w:t>
      </w:r>
      <w:r/>
    </w:p>
    <w:p>
      <w:pPr>
        <w:ind w:firstLine="720"/>
        <w:spacing w:line="440" w:lineRule="exact"/>
        <w:rPr>
          <w:rFonts w:ascii="宋体" w:hAnsi="宋体"/>
          <w:sz w:val="24"/>
          <w:szCs w:val="24"/>
        </w:rPr>
      </w:pPr>
      <w:r>
        <w:rPr>
          <w:rFonts w:hint="eastAsia" w:ascii="宋体" w:hAnsi="宋体"/>
          <w:sz w:val="24"/>
          <w:szCs w:val="24"/>
        </w:rPr>
        <w:t xml:space="preserve">开标评审相关联系人：马女士             </w:t>
      </w:r>
      <w:r/>
    </w:p>
    <w:p>
      <w:pPr>
        <w:ind w:firstLine="720"/>
        <w:spacing w:line="440" w:lineRule="exact"/>
        <w:rPr>
          <w:rFonts w:ascii="宋体" w:hAnsi="宋体"/>
          <w:sz w:val="24"/>
          <w:szCs w:val="24"/>
        </w:rPr>
      </w:pPr>
      <w:r>
        <w:rPr>
          <w:rFonts w:hint="eastAsia" w:ascii="宋体" w:hAnsi="宋体"/>
          <w:sz w:val="24"/>
          <w:szCs w:val="24"/>
        </w:rPr>
        <w:t xml:space="preserve">电  　话：0519-85588166</w:t>
      </w:r>
      <w:r/>
    </w:p>
    <w:p>
      <w:pPr>
        <w:ind w:firstLine="720"/>
        <w:spacing w:line="440" w:lineRule="exact"/>
        <w:rPr>
          <w:rFonts w:ascii="宋体" w:hAnsi="宋体"/>
          <w:sz w:val="24"/>
          <w:szCs w:val="24"/>
        </w:rPr>
      </w:pPr>
      <w:r>
        <w:rPr>
          <w:rFonts w:hint="eastAsia" w:ascii="宋体" w:hAnsi="宋体"/>
          <w:sz w:val="24"/>
          <w:szCs w:val="24"/>
        </w:rPr>
        <w:t xml:space="preserve">电子化招投标技术支持电话：0519-85588210</w:t>
      </w:r>
      <w:r/>
    </w:p>
    <w:p>
      <w:pPr>
        <w:pStyle w:val="743"/>
        <w:ind w:firstLine="498"/>
        <w:spacing w:before="156" w:after="156" w:line="440" w:lineRule="exact"/>
      </w:pPr>
      <w:r>
        <w:rPr>
          <w:rFonts w:hint="eastAsia"/>
        </w:rPr>
        <w:t xml:space="preserve">八、其他</w:t>
      </w:r>
      <w:r/>
    </w:p>
    <w:p>
      <w:pPr>
        <w:ind w:firstLine="480"/>
        <w:jc w:val="left"/>
        <w:spacing w:line="440" w:lineRule="exac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w:t>
      </w:r>
      <w:r>
        <w:rPr>
          <w:rFonts w:hint="eastAsia" w:ascii="宋体" w:hAnsi="宋体"/>
          <w:bCs/>
          <w:color w:val="ff0000"/>
          <w:sz w:val="24"/>
          <w:szCs w:val="24"/>
        </w:rPr>
        <w:t xml:space="preserve">苏财购〔2023〕</w:t>
      </w:r>
      <w:r>
        <w:rPr>
          <w:rFonts w:hint="eastAsia" w:ascii="宋体" w:hAnsi="宋体"/>
          <w:bCs/>
          <w:color w:val="ff0000"/>
          <w:sz w:val="24"/>
          <w:szCs w:val="24"/>
        </w:rPr>
        <w:t xml:space="preserve">101号），</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”政府采购交易系统（以下</w:t>
      </w:r>
      <w:r>
        <w:rPr>
          <w:rFonts w:hint="eastAsia" w:ascii="宋体" w:hAnsi="宋体"/>
          <w:color w:val="ff0000"/>
          <w:sz w:val="24"/>
          <w:szCs w:val="24"/>
        </w:rPr>
        <w:t xml:space="preserve">简称苏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440" w:lineRule="exact"/>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w:t>
      </w:r>
      <w:r>
        <w:rPr>
          <w:rFonts w:hint="eastAsia" w:ascii="宋体" w:hAnsi="宋体"/>
          <w:bCs/>
          <w:color w:val="ff0000"/>
          <w:sz w:val="24"/>
          <w:szCs w:val="24"/>
        </w:rPr>
        <w:t xml:space="preserve">采云</w:t>
      </w:r>
      <w:r>
        <w:rPr>
          <w:rFonts w:hint="eastAsia" w:ascii="宋体" w:hAnsi="宋体"/>
          <w:bCs/>
          <w:color w:val="ff0000"/>
          <w:sz w:val="24"/>
          <w:szCs w:val="24"/>
        </w:rPr>
        <w:t xml:space="preserve">系统供应商操作手册》（以下简称《操作手册》））、进行注册并按《操作手册》要求制作、上传电子投标文件。</w:t>
      </w:r>
      <w:r/>
    </w:p>
    <w:p>
      <w:pPr>
        <w:ind w:firstLine="480"/>
        <w:spacing w:line="44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44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440" w:lineRule="exact"/>
        <w:rPr>
          <w:rFonts w:ascii="宋体" w:hAnsi="宋体"/>
          <w:sz w:val="24"/>
        </w:rPr>
      </w:pPr>
      <w:r>
        <w:rPr>
          <w:rFonts w:ascii="宋体" w:hAnsi="宋体"/>
          <w:sz w:val="24"/>
        </w:rPr>
      </w:r>
      <w:r/>
    </w:p>
    <w:p>
      <w:pPr>
        <w:ind w:right="840"/>
        <w:spacing w:line="440" w:lineRule="exact"/>
        <w:rPr>
          <w:rFonts w:ascii="宋体" w:hAnsi="宋体"/>
          <w:sz w:val="24"/>
          <w:szCs w:val="24"/>
        </w:rPr>
      </w:pPr>
      <w:r>
        <w:rPr>
          <w:rFonts w:ascii="宋体" w:hAnsi="宋体"/>
          <w:sz w:val="24"/>
          <w:szCs w:val="24"/>
        </w:rPr>
        <w:br w:type="page" w:clear="all"/>
      </w:r>
      <w:r/>
    </w:p>
    <w:p>
      <w:pPr>
        <w:pStyle w:val="742"/>
        <w:ind w:firstLine="2429"/>
        <w:jc w:val="both"/>
        <w:spacing w:line="440" w:lineRule="exact"/>
        <w:rPr>
          <w:rFonts w:ascii="黑体" w:eastAsia="黑体"/>
          <w:b w:val="0"/>
          <w:bCs w:val="0"/>
        </w:rPr>
      </w:pPr>
      <w:r/>
      <w:bookmarkStart w:id="43" w:name="_Toc120614211"/>
      <w:r>
        <w:rPr>
          <w:rFonts w:hint="eastAsia" w:ascii="黑体" w:eastAsia="黑体"/>
        </w:rPr>
        <w:t xml:space="preserve">第二章  </w:t>
      </w:r>
      <w:bookmarkStart w:id="44" w:name="_Toc16938518"/>
      <w:r/>
      <w:bookmarkStart w:id="45" w:name="_Toc513029202"/>
      <w:r/>
      <w:bookmarkStart w:id="46" w:name="_Toc20823274"/>
      <w:r/>
      <w:bookmarkStart w:id="47" w:name="_Toc120614213"/>
      <w:r/>
      <w:bookmarkEnd w:id="1"/>
      <w:r/>
      <w:bookmarkEnd w:id="2"/>
      <w:r/>
      <w:bookmarkEnd w:id="3"/>
      <w:r/>
      <w:bookmarkEnd w:id="4"/>
      <w:r/>
      <w:bookmarkEnd w:id="5"/>
      <w:r/>
      <w:bookmarkEnd w:id="43"/>
      <w:r>
        <w:rPr>
          <w:rFonts w:hint="eastAsia" w:ascii="黑体" w:eastAsia="黑体"/>
        </w:rPr>
        <w:t xml:space="preserve">投标人须知</w:t>
      </w:r>
      <w:bookmarkEnd w:id="44"/>
      <w:r/>
      <w:bookmarkEnd w:id="45"/>
      <w:r/>
      <w:bookmarkEnd w:id="46"/>
      <w:r/>
      <w:bookmarkEnd w:id="47"/>
      <w:r/>
      <w:r/>
    </w:p>
    <w:p>
      <w:pPr>
        <w:pStyle w:val="743"/>
        <w:ind w:firstLine="498"/>
        <w:spacing w:before="156" w:after="156" w:line="440" w:lineRule="exact"/>
      </w:pPr>
      <w:r/>
      <w:bookmarkStart w:id="48" w:name="_Toc20823275"/>
      <w:r/>
      <w:bookmarkStart w:id="49" w:name="_Toc16938519"/>
      <w:r/>
      <w:bookmarkStart w:id="50" w:name="_Toc513029203"/>
      <w:r/>
      <w:bookmarkStart w:id="51" w:name="_Toc120614214"/>
      <w:r>
        <w:rPr>
          <w:rFonts w:hint="eastAsia"/>
        </w:rPr>
        <w:t xml:space="preserve">一、总则</w:t>
      </w:r>
      <w:bookmarkEnd w:id="48"/>
      <w:r/>
      <w:bookmarkEnd w:id="49"/>
      <w:r/>
      <w:bookmarkEnd w:id="50"/>
      <w:r/>
      <w:bookmarkEnd w:id="51"/>
      <w:r/>
      <w:r/>
    </w:p>
    <w:p>
      <w:pPr>
        <w:pStyle w:val="744"/>
        <w:ind w:firstLine="420"/>
        <w:spacing w:before="0" w:after="0" w:line="440" w:lineRule="exact"/>
        <w:rPr>
          <w:b w:val="0"/>
          <w:bCs w:val="0"/>
        </w:rPr>
      </w:pPr>
      <w:r/>
      <w:bookmarkStart w:id="52" w:name="_Hlt16619475"/>
      <w:r/>
      <w:bookmarkStart w:id="53" w:name="_Toc458694821"/>
      <w:r/>
      <w:bookmarkStart w:id="54" w:name="_Toc513029204"/>
      <w:r/>
      <w:bookmarkStart w:id="55" w:name="_Toc20823276"/>
      <w:r/>
      <w:bookmarkStart w:id="56" w:name="_Toc16938520"/>
      <w:r/>
      <w:bookmarkEnd w:id="52"/>
      <w:r>
        <w:rPr>
          <w:rFonts w:hint="eastAsia"/>
          <w:b w:val="0"/>
          <w:bCs w:val="0"/>
        </w:rPr>
        <w:t xml:space="preserve">1</w:t>
      </w:r>
      <w:bookmarkEnd w:id="53"/>
      <w:r>
        <w:rPr>
          <w:rFonts w:hint="eastAsia"/>
          <w:b w:val="0"/>
          <w:bCs w:val="0"/>
        </w:rPr>
        <w:t xml:space="preserve">、招标方式</w:t>
      </w:r>
      <w:bookmarkEnd w:id="54"/>
      <w:r/>
      <w:bookmarkEnd w:id="55"/>
      <w:r/>
      <w:bookmarkEnd w:id="56"/>
      <w:r/>
      <w:r/>
    </w:p>
    <w:p>
      <w:pPr>
        <w:ind w:firstLine="480"/>
        <w:spacing w:line="44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744"/>
        <w:ind w:firstLine="420"/>
        <w:spacing w:before="0" w:after="0" w:line="440" w:lineRule="exact"/>
        <w:rPr>
          <w:b w:val="0"/>
          <w:bCs w:val="0"/>
        </w:rPr>
      </w:pPr>
      <w:r/>
      <w:bookmarkStart w:id="57" w:name="_Toc20823277"/>
      <w:r/>
      <w:bookmarkStart w:id="58" w:name="_Toc513029205"/>
      <w:r/>
      <w:bookmarkStart w:id="59" w:name="_Toc16938521"/>
      <w:r>
        <w:rPr>
          <w:rFonts w:hint="eastAsia"/>
          <w:b w:val="0"/>
          <w:bCs w:val="0"/>
        </w:rPr>
        <w:t xml:space="preserve">2</w:t>
      </w:r>
      <w:r>
        <w:rPr>
          <w:rFonts w:hint="eastAsia"/>
          <w:b w:val="0"/>
          <w:bCs w:val="0"/>
        </w:rPr>
        <w:t xml:space="preserve">、合格的投标人</w:t>
      </w:r>
      <w:bookmarkEnd w:id="57"/>
      <w:r/>
      <w:bookmarkEnd w:id="58"/>
      <w:r/>
      <w:bookmarkEnd w:id="59"/>
      <w:r/>
      <w:r/>
    </w:p>
    <w:p>
      <w:pPr>
        <w:ind w:firstLine="480"/>
        <w:spacing w:line="44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40" w:lineRule="exact"/>
        <w:rPr>
          <w:rFonts w:ascii="宋体" w:hAnsi="宋体"/>
          <w:sz w:val="24"/>
          <w:szCs w:val="24"/>
        </w:rPr>
      </w:pPr>
      <w:r>
        <w:rPr>
          <w:rFonts w:hint="eastAsia" w:ascii="宋体" w:hAnsi="宋体"/>
          <w:sz w:val="24"/>
          <w:szCs w:val="24"/>
        </w:rPr>
        <w:t xml:space="preserve">2.2 满足本文件实质性要求和条件的规定。</w:t>
      </w:r>
      <w:r/>
    </w:p>
    <w:p>
      <w:pPr>
        <w:pStyle w:val="744"/>
        <w:ind w:firstLine="420"/>
        <w:spacing w:before="0" w:after="0" w:line="440" w:lineRule="exact"/>
        <w:rPr>
          <w:b w:val="0"/>
          <w:bCs w:val="0"/>
        </w:rPr>
      </w:pPr>
      <w:r/>
      <w:bookmarkStart w:id="60" w:name="_Toc20823278"/>
      <w:r/>
      <w:bookmarkStart w:id="61" w:name="_Toc513029206"/>
      <w:r/>
      <w:bookmarkStart w:id="62" w:name="_Toc16938522"/>
      <w:r>
        <w:rPr>
          <w:rFonts w:hint="eastAsia"/>
          <w:b w:val="0"/>
          <w:bCs w:val="0"/>
        </w:rPr>
        <w:t xml:space="preserve">3</w:t>
      </w:r>
      <w:r>
        <w:rPr>
          <w:rFonts w:hint="eastAsia"/>
          <w:b w:val="0"/>
          <w:bCs w:val="0"/>
        </w:rPr>
        <w:t xml:space="preserve">、适用法律</w:t>
      </w:r>
      <w:bookmarkEnd w:id="60"/>
      <w:r/>
      <w:bookmarkEnd w:id="61"/>
      <w:r/>
      <w:bookmarkEnd w:id="62"/>
      <w:r/>
      <w:r/>
    </w:p>
    <w:p>
      <w:pPr>
        <w:ind w:firstLine="420"/>
        <w:spacing w:line="44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44"/>
        <w:ind w:firstLine="420"/>
        <w:spacing w:before="0" w:after="0" w:line="440" w:lineRule="exact"/>
        <w:rPr>
          <w:b w:val="0"/>
          <w:bCs w:val="0"/>
        </w:rPr>
      </w:pPr>
      <w:r/>
      <w:bookmarkStart w:id="63" w:name="_Toc513029207"/>
      <w:r/>
      <w:bookmarkStart w:id="64" w:name="_Toc462564067"/>
      <w:r/>
      <w:bookmarkStart w:id="65" w:name="_Toc20823279"/>
      <w:r/>
      <w:bookmarkStart w:id="66" w:name="_Toc16938523"/>
      <w:r>
        <w:rPr>
          <w:rFonts w:hint="eastAsia"/>
          <w:b w:val="0"/>
          <w:bCs w:val="0"/>
        </w:rPr>
        <w:t xml:space="preserve">4</w:t>
      </w:r>
      <w:r>
        <w:rPr>
          <w:rFonts w:hint="eastAsia"/>
          <w:b w:val="0"/>
          <w:bCs w:val="0"/>
        </w:rPr>
        <w:t xml:space="preserve">、投标费用</w:t>
      </w:r>
      <w:bookmarkEnd w:id="63"/>
      <w:r/>
      <w:bookmarkEnd w:id="64"/>
      <w:r/>
      <w:bookmarkEnd w:id="65"/>
      <w:r/>
      <w:bookmarkEnd w:id="66"/>
      <w:r/>
      <w:r/>
    </w:p>
    <w:p>
      <w:pPr>
        <w:ind w:firstLine="480"/>
        <w:spacing w:line="44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44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744"/>
        <w:ind w:firstLine="602"/>
        <w:spacing w:before="0" w:after="0" w:line="44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4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43"/>
        <w:ind w:firstLine="321"/>
        <w:spacing w:before="156" w:after="156" w:line="440" w:lineRule="exact"/>
      </w:pPr>
      <w:r/>
      <w:bookmarkStart w:id="67" w:name="_Toc513029209"/>
      <w:r/>
      <w:bookmarkStart w:id="68" w:name="_Toc16938525"/>
      <w:r/>
      <w:bookmarkStart w:id="69" w:name="_Toc120614215"/>
      <w:r/>
      <w:bookmarkStart w:id="70" w:name="_Toc20823281"/>
      <w:r>
        <w:rPr>
          <w:rFonts w:hint="eastAsia"/>
        </w:rPr>
        <w:t xml:space="preserve">二、招标文件</w:t>
      </w:r>
      <w:bookmarkEnd w:id="67"/>
      <w:r/>
      <w:bookmarkEnd w:id="68"/>
      <w:r/>
      <w:bookmarkEnd w:id="69"/>
      <w:r/>
      <w:bookmarkEnd w:id="70"/>
      <w:r/>
      <w:r/>
    </w:p>
    <w:p>
      <w:pPr>
        <w:pStyle w:val="744"/>
        <w:ind w:firstLine="420"/>
        <w:spacing w:before="0" w:after="0" w:line="440" w:lineRule="exact"/>
        <w:rPr>
          <w:b w:val="0"/>
          <w:bCs w:val="0"/>
        </w:rPr>
      </w:pPr>
      <w:r/>
      <w:bookmarkStart w:id="71" w:name="_Toc513029210"/>
      <w:r/>
      <w:bookmarkStart w:id="72" w:name="_Toc16938526"/>
      <w:r/>
      <w:bookmarkStart w:id="73" w:name="_Toc20823282"/>
      <w:r>
        <w:rPr>
          <w:rFonts w:hint="eastAsia"/>
          <w:b w:val="0"/>
          <w:bCs w:val="0"/>
        </w:rPr>
        <w:t xml:space="preserve">6</w:t>
      </w:r>
      <w:r>
        <w:rPr>
          <w:rFonts w:hint="eastAsia"/>
          <w:b w:val="0"/>
          <w:bCs w:val="0"/>
        </w:rPr>
        <w:t xml:space="preserve">、招标文件构成</w:t>
      </w:r>
      <w:bookmarkEnd w:id="71"/>
      <w:r/>
      <w:bookmarkEnd w:id="72"/>
      <w:r/>
      <w:bookmarkEnd w:id="73"/>
      <w:r/>
      <w:r/>
    </w:p>
    <w:p>
      <w:pPr>
        <w:ind w:firstLine="480"/>
        <w:spacing w:line="44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4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40" w:lineRule="exact"/>
        <w:rPr>
          <w:rFonts w:ascii="宋体" w:hAnsi="宋体"/>
          <w:sz w:val="24"/>
          <w:szCs w:val="24"/>
        </w:rPr>
      </w:pPr>
      <w:r>
        <w:rPr>
          <w:rFonts w:hint="eastAsia" w:ascii="宋体" w:hAnsi="宋体"/>
          <w:sz w:val="24"/>
          <w:szCs w:val="24"/>
        </w:rPr>
        <w:t xml:space="preserve">（2）投标人须知</w:t>
      </w:r>
      <w:r/>
    </w:p>
    <w:p>
      <w:pPr>
        <w:ind w:firstLine="360"/>
        <w:spacing w:line="440" w:lineRule="exact"/>
        <w:rPr>
          <w:rFonts w:ascii="宋体" w:hAnsi="宋体"/>
          <w:sz w:val="24"/>
          <w:szCs w:val="24"/>
        </w:rPr>
      </w:pPr>
      <w:r>
        <w:rPr>
          <w:rFonts w:hint="eastAsia" w:ascii="宋体" w:hAnsi="宋体"/>
          <w:sz w:val="24"/>
          <w:szCs w:val="24"/>
        </w:rPr>
        <w:t xml:space="preserve">（3）合同文本</w:t>
      </w:r>
      <w:r/>
    </w:p>
    <w:p>
      <w:pPr>
        <w:ind w:firstLine="360"/>
        <w:spacing w:line="440" w:lineRule="exact"/>
        <w:rPr>
          <w:rFonts w:ascii="宋体" w:hAnsi="宋体"/>
          <w:sz w:val="24"/>
          <w:szCs w:val="24"/>
        </w:rPr>
      </w:pPr>
      <w:r>
        <w:rPr>
          <w:rFonts w:hint="eastAsia" w:ascii="宋体" w:hAnsi="宋体"/>
          <w:sz w:val="24"/>
          <w:szCs w:val="24"/>
        </w:rPr>
        <w:t xml:space="preserve">（4）采购需求</w:t>
      </w:r>
      <w:r/>
    </w:p>
    <w:p>
      <w:pPr>
        <w:ind w:firstLine="360"/>
        <w:spacing w:line="44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40" w:lineRule="exact"/>
        <w:rPr>
          <w:rFonts w:ascii="宋体" w:hAnsi="宋体"/>
          <w:sz w:val="24"/>
          <w:szCs w:val="24"/>
        </w:rPr>
      </w:pPr>
      <w:r>
        <w:rPr>
          <w:rFonts w:hint="eastAsia" w:ascii="宋体" w:hAnsi="宋体"/>
          <w:sz w:val="24"/>
          <w:szCs w:val="24"/>
        </w:rPr>
        <w:t xml:space="preserve">（6）投标文件格式</w:t>
      </w:r>
      <w:r/>
    </w:p>
    <w:p>
      <w:pPr>
        <w:ind w:firstLine="480"/>
        <w:spacing w:line="44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44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w:t>
      </w:r>
      <w:r>
        <w:rPr>
          <w:rFonts w:hint="eastAsia" w:ascii="宋体" w:hAnsi="宋体"/>
          <w:sz w:val="24"/>
        </w:rPr>
        <w:t xml:space="preserve">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744"/>
        <w:ind w:firstLine="560"/>
        <w:spacing w:before="0" w:after="0" w:line="440" w:lineRule="exact"/>
        <w:rPr>
          <w:b w:val="0"/>
          <w:bCs w:val="0"/>
        </w:rPr>
      </w:pPr>
      <w:r/>
      <w:bookmarkStart w:id="74" w:name="_Toc462564070"/>
      <w:r/>
      <w:bookmarkStart w:id="75" w:name="_Toc513029211"/>
      <w:r/>
      <w:bookmarkStart w:id="76" w:name="_Toc16938527"/>
      <w:r/>
      <w:bookmarkStart w:id="77" w:name="_Toc20823283"/>
      <w:r>
        <w:rPr>
          <w:rFonts w:hint="eastAsia"/>
          <w:b w:val="0"/>
          <w:bCs w:val="0"/>
        </w:rPr>
        <w:t xml:space="preserve">7</w:t>
      </w:r>
      <w:r>
        <w:rPr>
          <w:rFonts w:hint="eastAsia"/>
          <w:b w:val="0"/>
          <w:bCs w:val="0"/>
        </w:rPr>
        <w:t xml:space="preserve">、招标文件的澄清</w:t>
      </w:r>
      <w:bookmarkEnd w:id="74"/>
      <w:r/>
      <w:bookmarkEnd w:id="75"/>
      <w:r/>
      <w:bookmarkEnd w:id="76"/>
      <w:r/>
      <w:bookmarkEnd w:id="77"/>
      <w:r/>
      <w:r/>
    </w:p>
    <w:p>
      <w:pPr>
        <w:ind w:firstLine="480"/>
        <w:spacing w:line="44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744"/>
        <w:ind w:firstLine="560"/>
        <w:spacing w:before="0" w:after="0" w:line="440" w:lineRule="exact"/>
        <w:rPr>
          <w:b w:val="0"/>
          <w:bCs w:val="0"/>
        </w:rPr>
      </w:pPr>
      <w:r/>
      <w:bookmarkStart w:id="78" w:name="_Toc16938528"/>
      <w:r/>
      <w:bookmarkStart w:id="79" w:name="_Toc513029212"/>
      <w:r/>
      <w:bookmarkStart w:id="80" w:name="_Toc20823284"/>
      <w:r/>
      <w:bookmarkStart w:id="81" w:name="_Toc462564071"/>
      <w:r>
        <w:rPr>
          <w:rFonts w:hint="eastAsia"/>
          <w:b w:val="0"/>
          <w:bCs w:val="0"/>
        </w:rPr>
        <w:t xml:space="preserve">8</w:t>
      </w:r>
      <w:r>
        <w:rPr>
          <w:rFonts w:hint="eastAsia"/>
          <w:b w:val="0"/>
          <w:bCs w:val="0"/>
        </w:rPr>
        <w:t xml:space="preserve">、招标文件的修改</w:t>
      </w:r>
      <w:bookmarkEnd w:id="78"/>
      <w:r/>
      <w:bookmarkEnd w:id="79"/>
      <w:r/>
      <w:bookmarkEnd w:id="80"/>
      <w:r/>
      <w:bookmarkEnd w:id="81"/>
      <w:r/>
      <w:r/>
    </w:p>
    <w:p>
      <w:pPr>
        <w:ind w:firstLine="480"/>
        <w:spacing w:line="44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4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4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43"/>
        <w:ind w:firstLine="482"/>
        <w:spacing w:before="156" w:after="156" w:line="440" w:lineRule="exact"/>
      </w:pPr>
      <w:r/>
      <w:bookmarkStart w:id="82" w:name="_Toc20823285"/>
      <w:r/>
      <w:bookmarkStart w:id="83" w:name="_Toc120614216"/>
      <w:r/>
      <w:bookmarkStart w:id="84" w:name="_Toc16938529"/>
      <w:r/>
      <w:bookmarkStart w:id="85" w:name="_Toc513029213"/>
      <w:r/>
      <w:bookmarkStart w:id="86" w:name="_Toc462564072"/>
      <w:r>
        <w:rPr>
          <w:rFonts w:hint="eastAsia"/>
        </w:rPr>
        <w:t xml:space="preserve">三、投标文件的编制</w:t>
      </w:r>
      <w:bookmarkEnd w:id="82"/>
      <w:r/>
      <w:bookmarkEnd w:id="83"/>
      <w:r/>
      <w:bookmarkEnd w:id="84"/>
      <w:r/>
      <w:bookmarkEnd w:id="85"/>
      <w:r/>
      <w:bookmarkEnd w:id="86"/>
      <w:r/>
      <w:r/>
    </w:p>
    <w:p>
      <w:pPr>
        <w:pStyle w:val="744"/>
        <w:ind w:firstLine="560"/>
        <w:spacing w:before="0" w:after="0" w:line="440" w:lineRule="exact"/>
        <w:rPr>
          <w:bCs w:val="0"/>
        </w:rPr>
      </w:pPr>
      <w:r/>
      <w:bookmarkStart w:id="87" w:name="_Toc462564073"/>
      <w:r/>
      <w:bookmarkStart w:id="88" w:name="_Toc16938530"/>
      <w:r/>
      <w:bookmarkStart w:id="89" w:name="_Toc513029214"/>
      <w:r/>
      <w:bookmarkStart w:id="90" w:name="_Toc20823286"/>
      <w:r>
        <w:rPr>
          <w:rFonts w:hint="eastAsia"/>
          <w:b w:val="0"/>
          <w:bCs w:val="0"/>
        </w:rPr>
        <w:t xml:space="preserve">9</w:t>
      </w:r>
      <w:r>
        <w:rPr>
          <w:rFonts w:hint="eastAsia"/>
          <w:b w:val="0"/>
          <w:bCs w:val="0"/>
        </w:rPr>
        <w:t xml:space="preserve">、投标文件的语言及度量衡单位</w:t>
      </w:r>
      <w:bookmarkEnd w:id="87"/>
      <w:r/>
      <w:bookmarkEnd w:id="88"/>
      <w:r/>
      <w:bookmarkEnd w:id="89"/>
      <w:r/>
      <w:bookmarkEnd w:id="90"/>
      <w:r/>
      <w:r/>
    </w:p>
    <w:p>
      <w:pPr>
        <w:ind w:firstLine="480"/>
        <w:spacing w:line="44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4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44"/>
        <w:ind w:firstLine="420"/>
        <w:spacing w:before="0" w:after="0" w:line="440" w:lineRule="exact"/>
        <w:rPr>
          <w:b w:val="0"/>
          <w:bCs w:val="0"/>
        </w:rPr>
      </w:pPr>
      <w:r/>
      <w:bookmarkStart w:id="91" w:name="_Toc462564074"/>
      <w:r/>
      <w:bookmarkStart w:id="92" w:name="_Toc513029215"/>
      <w:r/>
      <w:bookmarkStart w:id="93" w:name="_Toc16938531"/>
      <w:r/>
      <w:bookmarkStart w:id="94" w:name="_Toc20823287"/>
      <w:r>
        <w:rPr>
          <w:rFonts w:hint="eastAsia"/>
          <w:b w:val="0"/>
          <w:bCs w:val="0"/>
        </w:rPr>
        <w:t xml:space="preserve">10</w:t>
      </w:r>
      <w:r>
        <w:rPr>
          <w:rFonts w:hint="eastAsia"/>
          <w:b w:val="0"/>
          <w:bCs w:val="0"/>
        </w:rPr>
        <w:t xml:space="preserve">、投标文件构成</w:t>
      </w:r>
      <w:bookmarkEnd w:id="91"/>
      <w:r/>
      <w:bookmarkEnd w:id="92"/>
      <w:r/>
      <w:bookmarkEnd w:id="93"/>
      <w:r/>
      <w:bookmarkEnd w:id="94"/>
      <w:r/>
      <w:r/>
    </w:p>
    <w:p>
      <w:pPr>
        <w:ind w:firstLine="480"/>
        <w:spacing w:line="440" w:lineRule="exact"/>
        <w:tabs>
          <w:tab w:val="left" w:pos="1080" w:leader="none"/>
          <w:tab w:val="left" w:pos="1589" w:leader="none"/>
          <w:tab w:val="left" w:pos="2014" w:leader="none"/>
        </w:tabs>
        <w:rPr>
          <w:rFonts w:ascii="宋体" w:hAnsi="宋体"/>
          <w:sz w:val="24"/>
        </w:rPr>
      </w:pPr>
      <w:r/>
      <w:bookmarkStart w:id="95" w:name="_Hlt26668975"/>
      <w:r/>
      <w:bookmarkStart w:id="96" w:name="_Hlt26954838"/>
      <w:r/>
      <w:bookmarkStart w:id="97" w:name="_Hlt26670360"/>
      <w:r/>
      <w:bookmarkStart w:id="98" w:name="_Toc49090509"/>
      <w:r/>
      <w:bookmarkStart w:id="99" w:name="_Toc14577357"/>
      <w:r/>
      <w:bookmarkStart w:id="100" w:name="_Toc513029219"/>
      <w:r/>
      <w:bookmarkStart w:id="101" w:name="_Toc513029216"/>
      <w:r/>
      <w:bookmarkStart w:id="102" w:name="_Toc14577354"/>
      <w:r/>
      <w:bookmarkStart w:id="103" w:name="_Toc49090507"/>
      <w:r/>
      <w:bookmarkEnd w:id="95"/>
      <w:r/>
      <w:bookmarkEnd w:id="96"/>
      <w:r/>
      <w:bookmarkEnd w:id="97"/>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44"/>
        <w:ind w:firstLine="420"/>
        <w:spacing w:before="0" w:after="0" w:line="440" w:lineRule="exact"/>
        <w:rPr>
          <w:b w:val="0"/>
          <w:bCs w:val="0"/>
        </w:rPr>
      </w:pPr>
      <w:r>
        <w:rPr>
          <w:rFonts w:hint="eastAsia"/>
          <w:b w:val="0"/>
          <w:bCs w:val="0"/>
        </w:rPr>
        <w:t xml:space="preserve">11</w:t>
      </w:r>
      <w:r>
        <w:rPr>
          <w:rFonts w:hint="eastAsia"/>
          <w:b w:val="0"/>
          <w:bCs w:val="0"/>
        </w:rPr>
        <w:t xml:space="preserve">、证明投标人及投标标的符合招标文件规定的文件</w:t>
      </w:r>
      <w:bookmarkEnd w:id="98"/>
      <w:r/>
      <w:bookmarkEnd w:id="99"/>
      <w:r/>
      <w:bookmarkEnd w:id="100"/>
      <w:r/>
      <w:r/>
    </w:p>
    <w:p>
      <w:pPr>
        <w:spacing w:line="440" w:lineRule="exact"/>
        <w:rPr>
          <w:rFonts w:ascii="宋体" w:hAnsi="宋体"/>
          <w:sz w:val="24"/>
          <w:szCs w:val="24"/>
        </w:rPr>
      </w:pPr>
      <w:r/>
      <w:bookmarkStart w:id="104" w:name="_Toc14577355"/>
      <w:r/>
      <w:bookmarkStart w:id="105" w:name="_Toc49090508"/>
      <w:r/>
      <w:bookmarkEnd w:id="101"/>
      <w:r/>
      <w:bookmarkEnd w:id="102"/>
      <w:r/>
      <w:bookmarkEnd w:id="103"/>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4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44"/>
        <w:ind w:firstLine="420"/>
        <w:spacing w:before="0" w:after="0" w:line="440" w:lineRule="exact"/>
        <w:rPr>
          <w:b w:val="0"/>
          <w:bCs w:val="0"/>
        </w:rPr>
      </w:pPr>
      <w:r>
        <w:rPr>
          <w:rFonts w:hint="eastAsia"/>
          <w:b w:val="0"/>
          <w:bCs w:val="0"/>
        </w:rPr>
        <w:t xml:space="preserve">12</w:t>
      </w:r>
      <w:r>
        <w:rPr>
          <w:rFonts w:hint="eastAsia"/>
          <w:b w:val="0"/>
          <w:bCs w:val="0"/>
        </w:rPr>
        <w:t xml:space="preserve">、投标分项报价</w:t>
      </w:r>
      <w:bookmarkStart w:id="106" w:name="_Hlt26670373"/>
      <w:r/>
      <w:bookmarkEnd w:id="104"/>
      <w:r/>
      <w:bookmarkEnd w:id="106"/>
      <w:r>
        <w:rPr>
          <w:rFonts w:hint="eastAsia"/>
          <w:b w:val="0"/>
          <w:bCs w:val="0"/>
        </w:rPr>
        <w:t xml:space="preserve">表</w:t>
      </w:r>
      <w:bookmarkEnd w:id="105"/>
      <w:r/>
      <w:r/>
    </w:p>
    <w:p>
      <w:pPr>
        <w:ind w:firstLine="480"/>
        <w:spacing w:line="44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7" w:name="_Hlt26954840"/>
      <w:r/>
      <w:bookmarkEnd w:id="107"/>
      <w:r>
        <w:rPr>
          <w:rFonts w:hint="eastAsia" w:ascii="宋体" w:hAnsi="宋体"/>
          <w:sz w:val="24"/>
        </w:rPr>
        <w:t xml:space="preserve">标人应按照招标文件规定格式填报投标分项报价表</w:t>
      </w:r>
      <w:bookmarkStart w:id="108" w:name="_Hlt26670399"/>
      <w:r/>
      <w:bookmarkEnd w:id="108"/>
      <w:r>
        <w:rPr>
          <w:rFonts w:hint="eastAsia" w:ascii="宋体" w:hAnsi="宋体"/>
          <w:sz w:val="24"/>
        </w:rPr>
        <w:t xml:space="preserve">。</w:t>
      </w:r>
      <w:r/>
    </w:p>
    <w:p>
      <w:pPr>
        <w:ind w:firstLine="480"/>
        <w:spacing w:line="44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44"/>
        <w:ind w:firstLine="420"/>
        <w:spacing w:before="0" w:after="0" w:line="440" w:lineRule="exact"/>
        <w:rPr>
          <w:b w:val="0"/>
          <w:bCs w:val="0"/>
        </w:rPr>
      </w:pPr>
      <w:r/>
      <w:bookmarkStart w:id="109" w:name="_Hlt26954731"/>
      <w:r/>
      <w:bookmarkStart w:id="110" w:name="_Hlt26670403"/>
      <w:r/>
      <w:bookmarkStart w:id="111" w:name="_Hlt26668983"/>
      <w:r/>
      <w:bookmarkStart w:id="112" w:name="_Hlt26670425"/>
      <w:r/>
      <w:bookmarkStart w:id="113" w:name="_Hlt26954842"/>
      <w:r/>
      <w:bookmarkStart w:id="114" w:name="_Hlt26670482"/>
      <w:r/>
      <w:bookmarkStart w:id="115" w:name="_Hlt26954846"/>
      <w:r/>
      <w:bookmarkStart w:id="116" w:name="_Hlt26670486"/>
      <w:r/>
      <w:bookmarkStart w:id="117" w:name="_Hlt26954848"/>
      <w:r/>
      <w:bookmarkStart w:id="118" w:name="_Hlt26954844"/>
      <w:r/>
      <w:bookmarkEnd w:id="109"/>
      <w:r/>
      <w:bookmarkEnd w:id="110"/>
      <w:r/>
      <w:bookmarkEnd w:id="111"/>
      <w:r/>
      <w:bookmarkEnd w:id="112"/>
      <w:r/>
      <w:bookmarkEnd w:id="113"/>
      <w:r/>
      <w:bookmarkEnd w:id="114"/>
      <w:r/>
      <w:bookmarkEnd w:id="115"/>
      <w:r/>
      <w:bookmarkEnd w:id="116"/>
      <w:r/>
      <w:bookmarkEnd w:id="117"/>
      <w:r/>
      <w:bookmarkEnd w:id="118"/>
      <w:r>
        <w:rPr>
          <w:rFonts w:hint="eastAsia"/>
          <w:b w:val="0"/>
          <w:bCs w:val="0"/>
        </w:rPr>
        <w:t xml:space="preserve">13</w:t>
      </w:r>
      <w:r>
        <w:rPr>
          <w:rFonts w:hint="eastAsia"/>
          <w:b w:val="0"/>
          <w:bCs w:val="0"/>
        </w:rPr>
        <w:t xml:space="preserve">、技术要求响应及偏离表、商务要求响应及偏离表</w:t>
      </w:r>
      <w:r/>
    </w:p>
    <w:p>
      <w:pPr>
        <w:ind w:firstLine="480"/>
        <w:spacing w:line="44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44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744"/>
        <w:ind w:firstLine="420"/>
        <w:spacing w:before="0" w:after="0" w:line="440" w:lineRule="exact"/>
        <w:rPr>
          <w:b w:val="0"/>
          <w:bCs w:val="0"/>
        </w:rPr>
      </w:pPr>
      <w:r/>
      <w:bookmarkStart w:id="119" w:name="_Toc14577359"/>
      <w:r/>
      <w:bookmarkStart w:id="120" w:name="_Toc49090510"/>
      <w:r>
        <w:rPr>
          <w:rFonts w:hint="eastAsia"/>
          <w:b w:val="0"/>
          <w:bCs w:val="0"/>
        </w:rPr>
        <w:t xml:space="preserve">14</w:t>
      </w:r>
      <w:r>
        <w:rPr>
          <w:rFonts w:hint="eastAsia"/>
          <w:b w:val="0"/>
          <w:bCs w:val="0"/>
        </w:rPr>
        <w:t xml:space="preserve">、投标函和开标一览表</w:t>
      </w:r>
      <w:r/>
    </w:p>
    <w:p>
      <w:pPr>
        <w:ind w:firstLine="480"/>
        <w:spacing w:line="44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44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44"/>
        <w:ind w:firstLine="420"/>
        <w:spacing w:before="0" w:after="0" w:line="440" w:lineRule="exact"/>
        <w:rPr>
          <w:b w:val="0"/>
          <w:bCs w:val="0"/>
        </w:rPr>
      </w:pPr>
      <w:r/>
      <w:bookmarkStart w:id="121" w:name="_Hlt26670489"/>
      <w:r/>
      <w:bookmarkStart w:id="122" w:name="_Hlt26954850"/>
      <w:r/>
      <w:bookmarkStart w:id="123" w:name="_Hlt26954734"/>
      <w:r/>
      <w:bookmarkStart w:id="124" w:name="_Toc49090511"/>
      <w:r/>
      <w:bookmarkStart w:id="125" w:name="_Toc14577360"/>
      <w:r/>
      <w:bookmarkEnd w:id="119"/>
      <w:r/>
      <w:bookmarkEnd w:id="120"/>
      <w:r/>
      <w:bookmarkEnd w:id="121"/>
      <w:r/>
      <w:bookmarkEnd w:id="122"/>
      <w:r/>
      <w:bookmarkEnd w:id="123"/>
      <w:r>
        <w:rPr>
          <w:rFonts w:hint="eastAsia"/>
          <w:b w:val="0"/>
          <w:bCs w:val="0"/>
        </w:rPr>
        <w:t xml:space="preserve">15</w:t>
      </w:r>
      <w:r>
        <w:rPr>
          <w:rFonts w:hint="eastAsia"/>
          <w:b w:val="0"/>
          <w:bCs w:val="0"/>
        </w:rPr>
        <w:t xml:space="preserve">、投标有效期</w:t>
      </w:r>
      <w:bookmarkEnd w:id="124"/>
      <w:r/>
      <w:bookmarkEnd w:id="125"/>
      <w:r/>
      <w:r/>
    </w:p>
    <w:p>
      <w:pPr>
        <w:ind w:firstLine="480"/>
        <w:spacing w:line="44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44"/>
        <w:ind w:firstLine="420"/>
        <w:spacing w:before="0" w:after="0" w:line="440" w:lineRule="exact"/>
        <w:rPr>
          <w:b w:val="0"/>
          <w:bCs w:val="0"/>
        </w:rPr>
      </w:pPr>
      <w:r>
        <w:rPr>
          <w:rFonts w:hint="eastAsia"/>
          <w:b w:val="0"/>
          <w:bCs w:val="0"/>
        </w:rPr>
        <w:t xml:space="preserve">16</w:t>
      </w:r>
      <w:r>
        <w:rPr>
          <w:rFonts w:hint="eastAsia"/>
          <w:b w:val="0"/>
          <w:bCs w:val="0"/>
        </w:rPr>
        <w:t xml:space="preserve">、投标有效期的延长</w:t>
      </w:r>
      <w:r/>
    </w:p>
    <w:p>
      <w:pPr>
        <w:ind w:firstLine="480"/>
        <w:spacing w:line="44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43"/>
        <w:ind w:firstLine="482"/>
        <w:spacing w:before="156" w:after="156" w:line="440" w:lineRule="exact"/>
      </w:pPr>
      <w:r/>
      <w:bookmarkStart w:id="126" w:name="_Hlt26954852"/>
      <w:r/>
      <w:bookmarkStart w:id="127" w:name="_Hlt26954739"/>
      <w:r/>
      <w:bookmarkStart w:id="128" w:name="_Toc513029224"/>
      <w:r/>
      <w:bookmarkStart w:id="129" w:name="_Toc20823296"/>
      <w:r/>
      <w:bookmarkStart w:id="130" w:name="_Toc120614217"/>
      <w:r/>
      <w:bookmarkStart w:id="131" w:name="_Toc16938540"/>
      <w:r/>
      <w:bookmarkEnd w:id="126"/>
      <w:r/>
      <w:bookmarkEnd w:id="127"/>
      <w:r>
        <w:rPr>
          <w:rFonts w:hint="eastAsia"/>
        </w:rPr>
        <w:t xml:space="preserve">四、投标文件的递交</w:t>
      </w:r>
      <w:bookmarkEnd w:id="128"/>
      <w:r/>
      <w:bookmarkEnd w:id="129"/>
      <w:r/>
      <w:bookmarkEnd w:id="130"/>
      <w:r/>
      <w:bookmarkEnd w:id="131"/>
      <w:r/>
      <w:r/>
    </w:p>
    <w:p>
      <w:pPr>
        <w:pStyle w:val="744"/>
        <w:ind w:firstLine="560"/>
        <w:spacing w:before="0" w:after="0" w:line="440" w:lineRule="exact"/>
        <w:rPr>
          <w:rFonts w:ascii="黑体"/>
          <w:b w:val="0"/>
          <w:bCs w:val="0"/>
        </w:rPr>
      </w:pPr>
      <w:r/>
      <w:bookmarkStart w:id="132" w:name="_Toc20823297"/>
      <w:r/>
      <w:bookmarkStart w:id="133" w:name="_Toc16938541"/>
      <w:r/>
      <w:bookmarkStart w:id="134" w:name="_Toc462564084"/>
      <w:r/>
      <w:bookmarkStart w:id="135" w:name="_Toc513029225"/>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2"/>
      <w:r/>
      <w:bookmarkEnd w:id="133"/>
      <w:r/>
      <w:bookmarkEnd w:id="134"/>
      <w:r/>
      <w:bookmarkEnd w:id="135"/>
      <w:r>
        <w:rPr>
          <w:rFonts w:hint="eastAsia" w:ascii="黑体"/>
          <w:b w:val="0"/>
          <w:bCs w:val="0"/>
        </w:rPr>
        <w:t xml:space="preserve">的递交</w:t>
      </w:r>
      <w:r/>
    </w:p>
    <w:p>
      <w:pPr>
        <w:ind w:firstLine="480"/>
        <w:spacing w:line="44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763"/>
        <w:ind w:left="525"/>
        <w:spacing w:line="440" w:lineRule="exact"/>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36" w:name="_Toc513029226"/>
      <w:r/>
      <w:bookmarkStart w:id="137" w:name="_Toc20823298"/>
      <w:r/>
      <w:bookmarkStart w:id="138" w:name="_Toc16938542"/>
      <w:r/>
      <w:r/>
    </w:p>
    <w:p>
      <w:pPr>
        <w:pStyle w:val="744"/>
        <w:ind w:firstLine="420"/>
        <w:spacing w:line="440" w:lineRule="exact"/>
        <w:rPr>
          <w:b w:val="0"/>
        </w:rPr>
      </w:pPr>
      <w:r>
        <w:rPr>
          <w:rFonts w:hint="eastAsia"/>
          <w:b w:val="0"/>
        </w:rPr>
        <w:t xml:space="preserve">18</w:t>
      </w:r>
      <w:r>
        <w:rPr>
          <w:rFonts w:hint="eastAsia"/>
          <w:b w:val="0"/>
        </w:rPr>
        <w:t xml:space="preserve">、投标截止</w:t>
      </w:r>
      <w:bookmarkEnd w:id="136"/>
      <w:r/>
      <w:bookmarkEnd w:id="137"/>
      <w:r/>
      <w:bookmarkEnd w:id="138"/>
      <w:r>
        <w:rPr>
          <w:rFonts w:hint="eastAsia"/>
          <w:b w:val="0"/>
        </w:rPr>
        <w:t xml:space="preserve">时间</w:t>
      </w:r>
      <w:r/>
    </w:p>
    <w:p>
      <w:pPr>
        <w:ind w:firstLine="480"/>
        <w:spacing w:line="44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44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44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44"/>
        <w:ind w:firstLine="420"/>
        <w:spacing w:before="0" w:after="0" w:line="440" w:lineRule="exact"/>
        <w:rPr>
          <w:b w:val="0"/>
          <w:bCs w:val="0"/>
        </w:rPr>
      </w:pPr>
      <w:r/>
      <w:bookmarkStart w:id="139" w:name="_Toc20823299"/>
      <w:r/>
      <w:bookmarkStart w:id="140" w:name="_Toc513029227"/>
      <w:r/>
      <w:bookmarkStart w:id="141" w:name="_Toc16938543"/>
      <w:r>
        <w:rPr>
          <w:rFonts w:hint="eastAsia"/>
          <w:b w:val="0"/>
          <w:bCs w:val="0"/>
        </w:rPr>
        <w:t xml:space="preserve">19</w:t>
      </w:r>
      <w:r>
        <w:rPr>
          <w:rFonts w:hint="eastAsia"/>
          <w:b w:val="0"/>
          <w:bCs w:val="0"/>
        </w:rPr>
        <w:t xml:space="preserve">、投标文件</w:t>
      </w:r>
      <w:bookmarkEnd w:id="139"/>
      <w:r/>
      <w:bookmarkEnd w:id="140"/>
      <w:r/>
      <w:bookmarkEnd w:id="141"/>
      <w:r>
        <w:rPr>
          <w:rFonts w:hint="eastAsia"/>
          <w:b w:val="0"/>
          <w:bCs w:val="0"/>
        </w:rPr>
        <w:t xml:space="preserve">的拒收</w:t>
      </w:r>
      <w:r/>
    </w:p>
    <w:p>
      <w:pPr>
        <w:ind w:firstLine="480"/>
        <w:spacing w:line="44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44"/>
        <w:ind w:firstLine="420"/>
        <w:spacing w:before="0" w:after="0" w:line="440" w:lineRule="exact"/>
        <w:rPr>
          <w:b w:val="0"/>
          <w:bCs w:val="0"/>
        </w:rPr>
      </w:pPr>
      <w:r/>
      <w:bookmarkStart w:id="142" w:name="_Toc20823300"/>
      <w:r/>
      <w:bookmarkStart w:id="143" w:name="_Toc16938544"/>
      <w:r/>
      <w:bookmarkStart w:id="144" w:name="_Toc513029228"/>
      <w:r>
        <w:rPr>
          <w:rFonts w:hint="eastAsia"/>
          <w:b w:val="0"/>
          <w:bCs w:val="0"/>
        </w:rPr>
        <w:t xml:space="preserve">20</w:t>
      </w:r>
      <w:r>
        <w:rPr>
          <w:rFonts w:hint="eastAsia"/>
          <w:b w:val="0"/>
          <w:bCs w:val="0"/>
        </w:rPr>
        <w:t xml:space="preserve">、投标文件的撤回和修改</w:t>
      </w:r>
      <w:bookmarkEnd w:id="142"/>
      <w:r/>
      <w:bookmarkEnd w:id="143"/>
      <w:r/>
      <w:bookmarkEnd w:id="144"/>
      <w:r/>
      <w:r/>
    </w:p>
    <w:p>
      <w:pPr>
        <w:ind w:firstLine="480"/>
        <w:spacing w:line="440" w:lineRule="exact"/>
        <w:rPr>
          <w:rFonts w:ascii="宋体" w:hAnsi="宋体"/>
          <w:sz w:val="24"/>
        </w:rPr>
      </w:pPr>
      <w:r>
        <w:rPr>
          <w:rFonts w:hint="eastAsia" w:ascii="宋体" w:hAnsi="宋体"/>
          <w:sz w:val="24"/>
        </w:rPr>
        <w:t xml:space="preserve">20.1 投标文件的撤回</w:t>
      </w:r>
      <w:r/>
    </w:p>
    <w:p>
      <w:pPr>
        <w:ind w:firstLine="480"/>
        <w:spacing w:line="440" w:lineRule="exact"/>
        <w:rPr>
          <w:rFonts w:ascii="宋体" w:hAnsi="宋体"/>
          <w:sz w:val="24"/>
        </w:rPr>
      </w:pPr>
      <w:r>
        <w:rPr>
          <w:rFonts w:hint="eastAsia" w:ascii="宋体" w:hAnsi="宋体"/>
          <w:sz w:val="24"/>
        </w:rPr>
        <w:t xml:space="preserve">20.1.1 电子投标文件的撤回</w:t>
      </w:r>
      <w:r/>
    </w:p>
    <w:p>
      <w:pPr>
        <w:ind w:firstLine="480"/>
        <w:spacing w:line="44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4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40" w:lineRule="exact"/>
        <w:rPr>
          <w:rFonts w:ascii="宋体" w:hAnsi="宋体"/>
          <w:sz w:val="24"/>
          <w:szCs w:val="24"/>
        </w:rPr>
      </w:pPr>
      <w:r>
        <w:rPr>
          <w:rFonts w:hint="eastAsia" w:ascii="宋体" w:hAnsi="宋体"/>
          <w:sz w:val="24"/>
          <w:szCs w:val="24"/>
        </w:rPr>
        <w:t xml:space="preserve">20.2 投标文件的修改</w:t>
      </w:r>
      <w:r/>
    </w:p>
    <w:p>
      <w:pPr>
        <w:ind w:firstLine="480"/>
        <w:spacing w:line="44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44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44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43"/>
        <w:ind w:firstLine="482"/>
        <w:spacing w:before="156" w:after="156" w:line="440" w:lineRule="exact"/>
      </w:pPr>
      <w:r/>
      <w:bookmarkStart w:id="145" w:name="_Toc513029229"/>
      <w:r/>
      <w:bookmarkStart w:id="146" w:name="_Toc16938545"/>
      <w:r/>
      <w:bookmarkStart w:id="147" w:name="_Toc120614218"/>
      <w:r/>
      <w:bookmarkStart w:id="148" w:name="_Toc20823301"/>
      <w:r>
        <w:rPr>
          <w:rFonts w:hint="eastAsia"/>
        </w:rPr>
        <w:t xml:space="preserve">五、开标与评标</w:t>
      </w:r>
      <w:bookmarkEnd w:id="145"/>
      <w:r/>
      <w:bookmarkEnd w:id="146"/>
      <w:r/>
      <w:bookmarkEnd w:id="147"/>
      <w:r/>
      <w:bookmarkEnd w:id="148"/>
      <w:r/>
      <w:r/>
    </w:p>
    <w:p>
      <w:pPr>
        <w:pStyle w:val="744"/>
        <w:ind w:firstLine="420"/>
        <w:spacing w:before="0" w:after="0" w:line="440" w:lineRule="exact"/>
        <w:rPr>
          <w:b w:val="0"/>
          <w:bCs w:val="0"/>
        </w:rPr>
      </w:pPr>
      <w:r/>
      <w:bookmarkStart w:id="149" w:name="_Toc16938546"/>
      <w:r/>
      <w:bookmarkStart w:id="150" w:name="_Toc20823302"/>
      <w:r/>
      <w:bookmarkStart w:id="151" w:name="_Toc513029230"/>
      <w:r>
        <w:rPr>
          <w:rFonts w:hint="eastAsia"/>
          <w:b w:val="0"/>
          <w:bCs w:val="0"/>
        </w:rPr>
        <w:t xml:space="preserve">21</w:t>
      </w:r>
      <w:r>
        <w:rPr>
          <w:rFonts w:hint="eastAsia"/>
          <w:b w:val="0"/>
          <w:bCs w:val="0"/>
        </w:rPr>
        <w:t xml:space="preserve">、开标</w:t>
      </w:r>
      <w:bookmarkEnd w:id="149"/>
      <w:r/>
      <w:bookmarkEnd w:id="150"/>
      <w:r/>
      <w:bookmarkEnd w:id="151"/>
      <w:r/>
      <w:r/>
    </w:p>
    <w:p>
      <w:pPr>
        <w:ind w:firstLine="360"/>
        <w:spacing w:line="440" w:lineRule="exact"/>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规定的时间内对投标文件进行解密。</w:t>
      </w:r>
      <w:r/>
    </w:p>
    <w:p>
      <w:pPr>
        <w:ind w:firstLine="480"/>
        <w:spacing w:line="44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4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44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中《开标记录表》宣布后5分钟内未提出的，视同认可开标结果。</w:t>
      </w:r>
      <w:r/>
    </w:p>
    <w:p>
      <w:pPr>
        <w:pStyle w:val="744"/>
        <w:ind w:firstLine="420"/>
        <w:spacing w:before="0" w:after="0" w:line="440" w:lineRule="exact"/>
        <w:rPr>
          <w:b w:val="0"/>
          <w:bCs w:val="0"/>
        </w:rPr>
      </w:pPr>
      <w:r/>
      <w:bookmarkStart w:id="152" w:name="_Toc513029231"/>
      <w:r/>
      <w:bookmarkStart w:id="153" w:name="_Toc16938547"/>
      <w:r/>
      <w:bookmarkStart w:id="154" w:name="_Toc20823303"/>
      <w:r>
        <w:rPr>
          <w:rFonts w:hint="eastAsia"/>
          <w:b w:val="0"/>
          <w:bCs w:val="0"/>
        </w:rPr>
        <w:t xml:space="preserve">22</w:t>
      </w:r>
      <w:r>
        <w:rPr>
          <w:rFonts w:hint="eastAsia"/>
          <w:b w:val="0"/>
          <w:bCs w:val="0"/>
        </w:rPr>
        <w:t xml:space="preserve">、评标委员会</w:t>
      </w:r>
      <w:r/>
    </w:p>
    <w:p>
      <w:pPr>
        <w:spacing w:line="44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4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4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744"/>
        <w:ind w:firstLine="420"/>
        <w:spacing w:before="0" w:after="0" w:line="440" w:lineRule="exact"/>
        <w:rPr>
          <w:rFonts w:ascii="黑体"/>
          <w:b w:val="0"/>
          <w:bCs w:val="0"/>
        </w:rPr>
      </w:pPr>
      <w:r>
        <w:rPr>
          <w:rFonts w:hint="eastAsia" w:ascii="黑体"/>
          <w:b w:val="0"/>
          <w:bCs w:val="0"/>
        </w:rPr>
        <w:t xml:space="preserve">23、评标过程的保密与公正</w:t>
      </w:r>
      <w:bookmarkEnd w:id="152"/>
      <w:r/>
      <w:bookmarkEnd w:id="153"/>
      <w:r/>
      <w:bookmarkEnd w:id="154"/>
      <w:r/>
      <w:r/>
    </w:p>
    <w:p>
      <w:pPr>
        <w:ind w:firstLine="480"/>
        <w:spacing w:line="44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4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4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4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查看自己的评审得分及排序情况。</w:t>
      </w:r>
      <w:r/>
    </w:p>
    <w:p>
      <w:pPr>
        <w:pStyle w:val="744"/>
        <w:ind w:firstLine="420"/>
        <w:spacing w:before="0" w:after="0" w:line="440" w:lineRule="exact"/>
        <w:rPr>
          <w:b w:val="0"/>
          <w:bCs w:val="0"/>
        </w:rPr>
      </w:pPr>
      <w:r/>
      <w:bookmarkStart w:id="155" w:name="_Toc513029232"/>
      <w:r/>
      <w:bookmarkStart w:id="156" w:name="_Toc16938548"/>
      <w:r/>
      <w:bookmarkStart w:id="157" w:name="_Toc20823304"/>
      <w:r>
        <w:rPr>
          <w:rFonts w:hint="eastAsia"/>
          <w:b w:val="0"/>
          <w:bCs w:val="0"/>
        </w:rPr>
        <w:t xml:space="preserve">24</w:t>
      </w:r>
      <w:r>
        <w:rPr>
          <w:rFonts w:hint="eastAsia"/>
          <w:b w:val="0"/>
          <w:bCs w:val="0"/>
        </w:rPr>
        <w:t xml:space="preserve">、投标文件的澄清</w:t>
      </w:r>
      <w:bookmarkEnd w:id="155"/>
      <w:r/>
      <w:bookmarkEnd w:id="156"/>
      <w:r/>
      <w:bookmarkEnd w:id="157"/>
      <w:r/>
      <w:r/>
    </w:p>
    <w:p>
      <w:pPr>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4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4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4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44"/>
        <w:ind w:firstLine="420"/>
        <w:spacing w:before="0" w:after="0" w:line="440" w:lineRule="exact"/>
        <w:rPr>
          <w:b w:val="0"/>
          <w:bCs w:val="0"/>
        </w:rPr>
      </w:pPr>
      <w:r/>
      <w:bookmarkStart w:id="158" w:name="_Toc16938549"/>
      <w:r/>
      <w:bookmarkStart w:id="159" w:name="_Toc20823305"/>
      <w:r/>
      <w:bookmarkStart w:id="160" w:name="_Toc513029233"/>
      <w:r>
        <w:rPr>
          <w:rFonts w:hint="eastAsia"/>
          <w:b w:val="0"/>
          <w:bCs w:val="0"/>
        </w:rPr>
        <w:t xml:space="preserve">25</w:t>
      </w:r>
      <w:r>
        <w:rPr>
          <w:rFonts w:hint="eastAsia"/>
          <w:b w:val="0"/>
          <w:bCs w:val="0"/>
        </w:rPr>
        <w:t xml:space="preserve">、对投标文件的初审</w:t>
      </w:r>
      <w:bookmarkEnd w:id="158"/>
      <w:r/>
      <w:bookmarkEnd w:id="159"/>
      <w:r/>
      <w:bookmarkEnd w:id="160"/>
      <w:r/>
      <w:r/>
    </w:p>
    <w:p>
      <w:pPr>
        <w:ind w:firstLine="480"/>
        <w:spacing w:line="44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4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4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4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4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4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4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4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4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4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4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4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4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40" w:lineRule="exact"/>
        <w:rPr>
          <w:rFonts w:ascii="宋体" w:hAnsi="宋体"/>
          <w:sz w:val="24"/>
        </w:rPr>
      </w:pPr>
      <w:r/>
      <w:bookmarkStart w:id="161" w:name="_Toc513029234"/>
      <w:r/>
      <w:bookmarkStart w:id="162" w:name="_Toc16938550"/>
      <w:r/>
      <w:bookmarkStart w:id="163"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44"/>
        <w:ind w:firstLine="420"/>
        <w:spacing w:before="0" w:after="0" w:line="440" w:lineRule="exact"/>
        <w:rPr>
          <w:b w:val="0"/>
          <w:bCs w:val="0"/>
        </w:rPr>
      </w:pPr>
      <w:r>
        <w:rPr>
          <w:rFonts w:hint="eastAsia"/>
          <w:b w:val="0"/>
          <w:bCs w:val="0"/>
        </w:rPr>
        <w:t xml:space="preserve">26</w:t>
      </w:r>
      <w:r>
        <w:rPr>
          <w:rFonts w:hint="eastAsia"/>
          <w:b w:val="0"/>
          <w:bCs w:val="0"/>
        </w:rPr>
        <w:t xml:space="preserve">、</w:t>
      </w:r>
      <w:bookmarkEnd w:id="161"/>
      <w:r/>
      <w:bookmarkEnd w:id="162"/>
      <w:r/>
      <w:bookmarkEnd w:id="163"/>
      <w:r>
        <w:rPr>
          <w:rFonts w:hint="eastAsia"/>
          <w:b w:val="0"/>
          <w:bCs w:val="0"/>
        </w:rPr>
        <w:t xml:space="preserve">无效投标条款</w:t>
      </w:r>
      <w:r>
        <w:rPr>
          <w:rFonts w:hint="eastAsia"/>
          <w:b w:val="0"/>
          <w:bCs w:val="0"/>
        </w:rPr>
        <w:t xml:space="preserve">和废标条款</w:t>
      </w:r>
      <w:r/>
    </w:p>
    <w:p>
      <w:pPr>
        <w:ind w:left="479"/>
        <w:spacing w:line="440" w:lineRule="exact"/>
        <w:rPr>
          <w:rFonts w:ascii="宋体" w:hAnsi="宋体"/>
          <w:bCs/>
          <w:sz w:val="24"/>
        </w:rPr>
      </w:pPr>
      <w:r/>
      <w:bookmarkStart w:id="164" w:name="_Toc16938551"/>
      <w:r/>
      <w:bookmarkStart w:id="165" w:name="_Toc20823307"/>
      <w:r/>
      <w:bookmarkStart w:id="166" w:name="_Toc513029235"/>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26.1.10投标（响应）供应</w:t>
      </w:r>
      <w:r>
        <w:rPr>
          <w:rFonts w:hint="eastAsia" w:ascii="宋体" w:hAnsi="宋体"/>
          <w:bCs/>
          <w:sz w:val="24"/>
        </w:rPr>
        <w:t xml:space="preserve">商出现苏财购</w:t>
      </w:r>
      <w:r>
        <w:rPr>
          <w:rFonts w:hint="eastAsia" w:ascii="宋体" w:hAnsi="宋体"/>
          <w:bCs/>
          <w:sz w:val="24"/>
        </w:rPr>
        <w:t xml:space="preserve">〔2025〕62号文件规定的异常低</w:t>
      </w:r>
      <w:r>
        <w:rPr>
          <w:rFonts w:hint="eastAsia" w:ascii="宋体" w:hAnsi="宋体"/>
          <w:bCs/>
          <w:sz w:val="24"/>
        </w:rPr>
        <w:t xml:space="preserve">价情形的，评标委员会（评审小组）将通过苏</w:t>
      </w:r>
      <w:r>
        <w:rPr>
          <w:rFonts w:hint="eastAsia" w:ascii="宋体" w:hAnsi="宋体"/>
          <w:bCs/>
          <w:sz w:val="24"/>
        </w:rPr>
        <w:t xml:space="preserve">采云</w:t>
      </w:r>
      <w:r>
        <w:rPr>
          <w:rFonts w:hint="eastAsia" w:ascii="宋体" w:hAnsi="宋体"/>
          <w:bCs/>
          <w:sz w:val="24"/>
        </w:rPr>
        <w:t xml:space="preserve">系统要求其在合理的时间内提供书面说明及相关证明材料；供应商不能证明其报价合理性的，评标委员会（评审小组）应当将其作为无效响应处理。</w:t>
      </w:r>
      <w:r/>
    </w:p>
    <w:p>
      <w:pPr>
        <w:ind w:firstLine="480"/>
        <w:spacing w:line="44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43"/>
        <w:ind w:firstLine="482"/>
        <w:spacing w:before="156" w:after="156" w:line="440" w:lineRule="exact"/>
      </w:pPr>
      <w:r/>
      <w:bookmarkStart w:id="167" w:name="_Toc120614219"/>
      <w:r>
        <w:rPr>
          <w:rFonts w:hint="eastAsia"/>
        </w:rPr>
        <w:t xml:space="preserve">六、</w:t>
      </w:r>
      <w:bookmarkEnd w:id="164"/>
      <w:r/>
      <w:bookmarkEnd w:id="165"/>
      <w:r/>
      <w:bookmarkEnd w:id="166"/>
      <w:r>
        <w:rPr>
          <w:rFonts w:hint="eastAsia"/>
        </w:rPr>
        <w:t xml:space="preserve">定标</w:t>
      </w:r>
      <w:bookmarkEnd w:id="167"/>
      <w:r/>
      <w:r/>
    </w:p>
    <w:p>
      <w:pPr>
        <w:pStyle w:val="744"/>
        <w:ind w:firstLine="600"/>
        <w:spacing w:before="0" w:after="0" w:line="440" w:lineRule="exact"/>
        <w:rPr>
          <w:rFonts w:ascii="黑体" w:hAnsi="宋体" w:cs="Times New Roman"/>
          <w:b w:val="0"/>
          <w:sz w:val="30"/>
          <w:szCs w:val="30"/>
        </w:rPr>
      </w:pPr>
      <w:r/>
      <w:bookmarkStart w:id="168" w:name="_Toc513029238"/>
      <w:r/>
      <w:bookmarkStart w:id="169" w:name="_Toc16938554"/>
      <w:r/>
      <w:bookmarkStart w:id="170" w:name="_Toc20823310"/>
      <w:r>
        <w:rPr>
          <w:rFonts w:hint="eastAsia" w:ascii="黑体" w:hAnsi="宋体" w:cs="Times New Roman"/>
          <w:b w:val="0"/>
          <w:sz w:val="30"/>
          <w:szCs w:val="30"/>
        </w:rPr>
        <w:t xml:space="preserve">27、</w:t>
      </w:r>
      <w:bookmarkEnd w:id="168"/>
      <w:r>
        <w:rPr>
          <w:rFonts w:hint="eastAsia" w:ascii="黑体" w:hAnsi="宋体" w:cs="Times New Roman"/>
          <w:b w:val="0"/>
          <w:sz w:val="30"/>
          <w:szCs w:val="30"/>
        </w:rPr>
        <w:t xml:space="preserve">确定</w:t>
      </w:r>
      <w:bookmarkEnd w:id="169"/>
      <w:r/>
      <w:bookmarkEnd w:id="170"/>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4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4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4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4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4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4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4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40" w:lineRule="exact"/>
        <w:rPr>
          <w:rFonts w:ascii="宋体" w:hAnsi="宋体"/>
          <w:sz w:val="24"/>
          <w:szCs w:val="24"/>
        </w:rPr>
      </w:pPr>
      <w:r/>
      <w:bookmarkStart w:id="17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4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4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4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4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44"/>
        <w:ind w:firstLine="600"/>
        <w:spacing w:before="0" w:after="0" w:line="440" w:lineRule="exact"/>
        <w:rPr>
          <w:rFonts w:ascii="黑体" w:hAnsi="宋体" w:cs="Times New Roman"/>
          <w:b w:val="0"/>
          <w:sz w:val="30"/>
          <w:szCs w:val="30"/>
        </w:rPr>
      </w:pPr>
      <w:r>
        <w:rPr>
          <w:rFonts w:hint="eastAsia" w:ascii="黑体" w:hAnsi="宋体" w:cs="Times New Roman"/>
          <w:b w:val="0"/>
          <w:sz w:val="30"/>
          <w:szCs w:val="30"/>
        </w:rPr>
        <w:t xml:space="preserve">28、质疑处理</w:t>
      </w:r>
      <w:bookmarkEnd w:id="171"/>
      <w:r/>
      <w:r/>
    </w:p>
    <w:p>
      <w:pPr>
        <w:ind w:firstLine="480"/>
        <w:spacing w:line="44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4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4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4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4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4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40" w:lineRule="exact"/>
        <w:rPr>
          <w:rFonts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40" w:lineRule="exact"/>
        <w:rPr>
          <w:rFonts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40" w:lineRule="exact"/>
        <w:rPr>
          <w:rFonts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4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4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4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4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4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4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4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44"/>
        <w:ind w:firstLine="600"/>
        <w:spacing w:before="0" w:after="0" w:line="440" w:lineRule="exact"/>
        <w:rPr>
          <w:rFonts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4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4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43"/>
        <w:spacing w:before="156" w:after="156" w:line="440" w:lineRule="exact"/>
      </w:pPr>
      <w:r/>
      <w:bookmarkStart w:id="172" w:name="_Toc120614220"/>
      <w:r/>
      <w:bookmarkStart w:id="173" w:name="_Toc20823308"/>
      <w:r/>
      <w:bookmarkStart w:id="174" w:name="_Toc513029236"/>
      <w:r/>
      <w:bookmarkStart w:id="175" w:name="_Toc16938552"/>
      <w:r>
        <w:rPr>
          <w:rFonts w:hint="eastAsia"/>
        </w:rPr>
        <w:t xml:space="preserve">七、授予合同</w:t>
      </w:r>
      <w:bookmarkEnd w:id="172"/>
      <w:r/>
      <w:r/>
    </w:p>
    <w:p>
      <w:pPr>
        <w:pStyle w:val="744"/>
        <w:ind w:firstLine="600"/>
        <w:spacing w:before="0" w:after="0" w:line="440" w:lineRule="exact"/>
        <w:rPr>
          <w:rFonts w:ascii="黑体" w:hAnsi="宋体" w:cs="Times New Roman"/>
          <w:b w:val="0"/>
          <w:sz w:val="30"/>
          <w:szCs w:val="30"/>
        </w:rPr>
      </w:pPr>
      <w:r/>
      <w:bookmarkStart w:id="176" w:name="_Toc513029237"/>
      <w:r/>
      <w:bookmarkStart w:id="177" w:name="_Toc20823309"/>
      <w:r/>
      <w:bookmarkStart w:id="178" w:name="_Toc16938553"/>
      <w:r/>
      <w:bookmarkEnd w:id="173"/>
      <w:r/>
      <w:bookmarkEnd w:id="174"/>
      <w:r/>
      <w:bookmarkEnd w:id="175"/>
      <w:r>
        <w:rPr>
          <w:rFonts w:hint="eastAsia" w:ascii="黑体" w:hAnsi="宋体" w:cs="Times New Roman"/>
          <w:b w:val="0"/>
          <w:sz w:val="30"/>
          <w:szCs w:val="30"/>
        </w:rPr>
        <w:t xml:space="preserve">30. 签订合同</w:t>
      </w:r>
      <w:r/>
    </w:p>
    <w:p>
      <w:pPr>
        <w:ind w:firstLine="600"/>
        <w:spacing w:line="44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4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4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44"/>
        <w:ind w:firstLine="600"/>
        <w:spacing w:before="0" w:after="0" w:line="440" w:lineRule="exact"/>
        <w:rPr>
          <w:rFonts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4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44"/>
        <w:ind w:firstLine="600"/>
        <w:spacing w:before="0" w:after="0" w:line="440" w:lineRule="exact"/>
        <w:rPr>
          <w:rFonts w:ascii="黑体" w:hAnsi="宋体" w:cs="Times New Roman"/>
          <w:b w:val="0"/>
          <w:sz w:val="30"/>
          <w:szCs w:val="30"/>
        </w:rPr>
      </w:pPr>
      <w:r/>
      <w:bookmarkStart w:id="179" w:name="_Toc479757207"/>
      <w:r/>
      <w:bookmarkStart w:id="180" w:name="_Toc120614221"/>
      <w:r/>
      <w:bookmarkStart w:id="181" w:name="_Toc16938558"/>
      <w:r/>
      <w:bookmarkStart w:id="182" w:name="_Toc513029242"/>
      <w:r/>
      <w:bookmarkStart w:id="183" w:name="_Toc20823314"/>
      <w:r/>
      <w:bookmarkEnd w:id="176"/>
      <w:r/>
      <w:bookmarkEnd w:id="177"/>
      <w:r/>
      <w:bookmarkEnd w:id="178"/>
      <w:r>
        <w:rPr>
          <w:rFonts w:hint="eastAsia" w:ascii="黑体" w:hAnsi="宋体" w:cs="Times New Roman"/>
          <w:b w:val="0"/>
          <w:sz w:val="30"/>
          <w:szCs w:val="30"/>
        </w:rPr>
        <w:t xml:space="preserve">32、需要执行的政府采购政策（包括但不限于）</w:t>
      </w:r>
      <w:r/>
    </w:p>
    <w:p>
      <w:pPr>
        <w:ind w:firstLine="482"/>
        <w:spacing w:line="44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40" w:lineRule="exact"/>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4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4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4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4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4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4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4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4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4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4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4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w:t>
      </w:r>
      <w:r>
        <w:rPr>
          <w:rFonts w:ascii="宋体" w:hAnsi="宋体"/>
          <w:sz w:val="24"/>
          <w:szCs w:val="24"/>
        </w:rPr>
        <w:t xml:space="preserve">式参加</w:t>
      </w:r>
      <w:r>
        <w:rPr>
          <w:rFonts w:ascii="宋体" w:hAnsi="宋体"/>
          <w:sz w:val="24"/>
          <w:szCs w:val="24"/>
        </w:rPr>
        <w:t xml:space="preserve">政府采购活动，联合体各方均为中小企业的，联合体视同中小企业。其中，联合体各方均为小</w:t>
      </w:r>
      <w:r>
        <w:rPr>
          <w:rFonts w:ascii="宋体" w:hAnsi="宋体"/>
          <w:sz w:val="24"/>
          <w:szCs w:val="24"/>
        </w:rPr>
        <w:t xml:space="preserve">微企业</w:t>
      </w:r>
      <w:r>
        <w:rPr>
          <w:rFonts w:ascii="宋体" w:hAnsi="宋体"/>
          <w:sz w:val="24"/>
          <w:szCs w:val="24"/>
        </w:rPr>
        <w:t xml:space="preserve">的，联合体视同小微企业。</w:t>
      </w:r>
      <w:r/>
    </w:p>
    <w:p>
      <w:pPr>
        <w:ind w:firstLine="480"/>
        <w:spacing w:line="44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4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4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4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4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4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4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w:t>
      </w:r>
      <w:r>
        <w:rPr>
          <w:rFonts w:ascii="宋体" w:hAnsi="宋体"/>
          <w:sz w:val="24"/>
          <w:szCs w:val="24"/>
        </w:rPr>
        <w:t xml:space="preserve">定劳动</w:t>
      </w:r>
      <w:r>
        <w:rPr>
          <w:rFonts w:ascii="宋体" w:hAnsi="宋体"/>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4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4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w:t>
      </w:r>
      <w:r>
        <w:rPr>
          <w:rFonts w:ascii="宋体" w:hAnsi="宋体"/>
          <w:sz w:val="24"/>
          <w:szCs w:val="24"/>
        </w:rPr>
        <w:t xml:space="preserve">微企业</w:t>
      </w:r>
      <w:r>
        <w:rPr>
          <w:rFonts w:ascii="宋体" w:hAnsi="宋体"/>
          <w:sz w:val="24"/>
          <w:szCs w:val="24"/>
        </w:rPr>
        <w:t xml:space="preserve">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4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4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w:t>
      </w:r>
      <w:r>
        <w:rPr>
          <w:rFonts w:ascii="宋体" w:hAnsi="宋体"/>
          <w:sz w:val="24"/>
          <w:szCs w:val="24"/>
        </w:rPr>
        <w:t xml:space="preserve">优先采购和强制采购。</w:t>
      </w:r>
      <w:r/>
    </w:p>
    <w:p>
      <w:pPr>
        <w:ind w:firstLine="480"/>
        <w:spacing w:line="44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4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4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40" w:lineRule="exact"/>
        <w:rPr>
          <w:rFonts w:ascii="宋体" w:hAnsi="宋体"/>
          <w:b/>
          <w:sz w:val="24"/>
          <w:szCs w:val="24"/>
        </w:rPr>
      </w:pPr>
      <w:r>
        <w:rPr>
          <w:rFonts w:hint="eastAsia" w:ascii="宋体" w:hAnsi="宋体"/>
          <w:b/>
          <w:sz w:val="24"/>
          <w:szCs w:val="24"/>
        </w:rPr>
        <w:t xml:space="preserve">32.5绿色包装</w:t>
      </w:r>
      <w:r/>
    </w:p>
    <w:p>
      <w:pPr>
        <w:ind w:firstLine="480"/>
        <w:spacing w:line="44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4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4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4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4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w:t>
      </w:r>
      <w:r>
        <w:rPr>
          <w:rFonts w:ascii="宋体" w:hAnsi="宋体"/>
          <w:sz w:val="24"/>
          <w:szCs w:val="24"/>
        </w:rPr>
        <w:t xml:space="preserve">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4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40" w:lineRule="exact"/>
        <w:rPr>
          <w:rFonts w:ascii="宋体" w:hAnsi="宋体"/>
          <w:b/>
          <w:sz w:val="24"/>
          <w:szCs w:val="24"/>
        </w:rPr>
      </w:pPr>
      <w:r>
        <w:rPr>
          <w:rFonts w:hint="eastAsia" w:ascii="宋体" w:hAnsi="宋体"/>
          <w:b/>
          <w:sz w:val="24"/>
          <w:szCs w:val="24"/>
        </w:rPr>
        <w:t xml:space="preserve">32.8政府采购创新产品政策</w:t>
      </w:r>
      <w:r/>
    </w:p>
    <w:p>
      <w:pPr>
        <w:ind w:firstLine="480"/>
        <w:spacing w:line="44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szCs w:val="24"/>
        </w:rPr>
        <w:t xml:space="preserve">首购首</w:t>
      </w:r>
      <w:r>
        <w:rPr>
          <w:rFonts w:hint="eastAsia" w:ascii="宋体" w:hAnsi="宋体"/>
          <w:sz w:val="24"/>
          <w:szCs w:val="24"/>
        </w:rPr>
        <w:t xml:space="preserve">用等《目录》的创新产品，上述《目录》</w:t>
      </w:r>
      <w:r>
        <w:rPr>
          <w:rFonts w:hint="eastAsia" w:ascii="宋体" w:hAnsi="宋体"/>
          <w:sz w:val="24"/>
          <w:szCs w:val="24"/>
        </w:rPr>
        <w:t xml:space="preserve">内创新</w:t>
      </w:r>
      <w:r>
        <w:rPr>
          <w:rFonts w:hint="eastAsia" w:ascii="宋体" w:hAnsi="宋体"/>
          <w:sz w:val="24"/>
          <w:szCs w:val="24"/>
        </w:rPr>
        <w:t xml:space="preserve">产品，</w:t>
      </w:r>
      <w:r>
        <w:rPr>
          <w:rFonts w:hint="eastAsia" w:ascii="宋体" w:hAnsi="宋体"/>
          <w:sz w:val="24"/>
          <w:szCs w:val="24"/>
        </w:rPr>
        <w:t xml:space="preserve">自认定</w:t>
      </w:r>
      <w:r>
        <w:rPr>
          <w:rFonts w:hint="eastAsia" w:ascii="宋体" w:hAnsi="宋体"/>
          <w:sz w:val="24"/>
          <w:szCs w:val="24"/>
        </w:rPr>
        <w:t xml:space="preserve">之日起2年内视同已具备相应销售业绩，参加政府采购活动</w:t>
      </w:r>
      <w:r>
        <w:rPr>
          <w:rFonts w:hint="eastAsia" w:ascii="宋体" w:hAnsi="宋体"/>
          <w:sz w:val="24"/>
          <w:szCs w:val="24"/>
        </w:rPr>
        <w:t xml:space="preserve">时业绩</w:t>
      </w:r>
      <w:r>
        <w:rPr>
          <w:rFonts w:hint="eastAsia" w:ascii="宋体" w:hAnsi="宋体"/>
          <w:sz w:val="24"/>
          <w:szCs w:val="24"/>
        </w:rPr>
        <w:t xml:space="preserve">分值为满分。（如涉及）</w:t>
      </w:r>
      <w:r/>
    </w:p>
    <w:p>
      <w:pPr>
        <w:ind w:firstLine="482"/>
        <w:spacing w:line="440" w:lineRule="exact"/>
        <w:rPr>
          <w:rFonts w:ascii="宋体" w:hAnsi="宋体"/>
          <w:b/>
          <w:sz w:val="24"/>
          <w:szCs w:val="24"/>
        </w:rPr>
      </w:pPr>
      <w:r>
        <w:rPr>
          <w:rFonts w:hint="eastAsia" w:ascii="宋体" w:hAnsi="宋体"/>
          <w:b/>
          <w:sz w:val="24"/>
          <w:szCs w:val="24"/>
        </w:rPr>
        <w:t xml:space="preserve">32.9绿色数据中心政策 </w:t>
      </w:r>
      <w:r/>
    </w:p>
    <w:p>
      <w:pPr>
        <w:ind w:firstLine="480"/>
        <w:spacing w:line="44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40" w:lineRule="exac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40" w:lineRule="exac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w:t>
      </w:r>
      <w:r>
        <w:rPr>
          <w:rFonts w:hint="eastAsia" w:ascii="宋体" w:hAnsi="宋体" w:cs="宋体"/>
          <w:color w:val="000000"/>
          <w:sz w:val="24"/>
          <w:szCs w:val="24"/>
        </w:rPr>
        <w:t xml:space="preserve">形式。</w:t>
      </w:r>
      <w:r/>
    </w:p>
    <w:p>
      <w:pPr>
        <w:ind w:firstLine="480"/>
        <w:spacing w:line="440" w:lineRule="exac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40" w:lineRule="exact"/>
        <w:rPr>
          <w:rFonts w:ascii="宋体" w:hAnsi="宋体"/>
          <w:sz w:val="24"/>
          <w:szCs w:val="24"/>
        </w:rPr>
      </w:pPr>
      <w:r>
        <w:rPr>
          <w:rFonts w:ascii="宋体" w:hAnsi="宋体"/>
          <w:sz w:val="24"/>
          <w:szCs w:val="24"/>
        </w:rPr>
      </w:r>
      <w:r/>
    </w:p>
    <w:p>
      <w:pPr>
        <w:pStyle w:val="952"/>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pStyle w:val="741"/>
        <w:spacing w:line="440" w:lineRule="exact"/>
        <w:rPr>
          <w:rFonts w:ascii="黑体" w:eastAsia="黑体"/>
          <w:bCs/>
          <w:sz w:val="44"/>
        </w:rPr>
      </w:pPr>
      <w:r>
        <w:rPr>
          <w:rFonts w:hint="eastAsia" w:ascii="黑体" w:eastAsia="黑体"/>
          <w:bCs/>
          <w:sz w:val="44"/>
        </w:rPr>
        <w:t xml:space="preserve">第三章  合同</w:t>
      </w:r>
      <w:bookmarkEnd w:id="179"/>
      <w:r/>
      <w:bookmarkEnd w:id="180"/>
      <w:r/>
      <w:bookmarkEnd w:id="181"/>
      <w:r/>
      <w:bookmarkEnd w:id="182"/>
      <w:r/>
      <w:bookmarkEnd w:id="183"/>
      <w:r>
        <w:rPr>
          <w:rFonts w:hint="eastAsia" w:ascii="黑体" w:eastAsia="黑体"/>
          <w:bCs/>
          <w:sz w:val="44"/>
        </w:rPr>
        <w:t xml:space="preserve">文本</w:t>
      </w:r>
      <w:r/>
    </w:p>
    <w:p>
      <w:pPr>
        <w:ind w:firstLine="480"/>
        <w:spacing w:line="440" w:lineRule="exact"/>
        <w:rPr>
          <w:rFonts w:ascii="宋体" w:hAnsi="宋体"/>
          <w:bCs/>
          <w:sz w:val="24"/>
        </w:rPr>
      </w:pPr>
      <w:r/>
      <w:bookmarkStart w:id="184" w:name="_Toc20823315"/>
      <w:r/>
      <w:bookmarkStart w:id="185" w:name="_Toc16938559"/>
      <w:r/>
      <w:bookmarkStart w:id="186" w:name="_Toc513029243"/>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w:t>
      </w:r>
      <w:r/>
    </w:p>
    <w:p>
      <w:pPr>
        <w:jc w:val="center"/>
        <w:spacing w:before="156" w:after="156" w:line="440" w:lineRule="exact"/>
        <w:rPr>
          <w:rFonts w:ascii="宋体" w:hAnsi="宋体"/>
          <w:b/>
          <w:bCs/>
          <w:sz w:val="30"/>
          <w:szCs w:val="20"/>
        </w:rPr>
        <w:outlineLvl w:val="0"/>
      </w:pPr>
      <w:r>
        <w:rPr>
          <w:rFonts w:hint="eastAsia" w:ascii="宋体" w:hAnsi="宋体"/>
          <w:b/>
          <w:sz w:val="30"/>
        </w:rPr>
        <w:t xml:space="preserve">常州市政府采购合同（服务）（合同编号）</w:t>
      </w:r>
      <w:r/>
    </w:p>
    <w:p>
      <w:pPr>
        <w:pStyle w:val="950"/>
        <w:spacing w:before="120" w:after="120" w:line="440" w:lineRule="exact"/>
        <w:rPr>
          <w:rFonts w:hAnsi="宋体"/>
          <w:sz w:val="24"/>
          <w:szCs w:val="24"/>
        </w:rPr>
      </w:pPr>
      <w:r>
        <w:rPr>
          <w:rFonts w:hAnsi="宋体"/>
          <w:sz w:val="24"/>
          <w:szCs w:val="24"/>
        </w:rPr>
        <w:t xml:space="preserve">项目名称：                                       项目编号：</w:t>
      </w:r>
      <w:r/>
    </w:p>
    <w:p>
      <w:pPr>
        <w:pStyle w:val="950"/>
        <w:spacing w:before="120" w:after="120" w:line="440" w:lineRule="exact"/>
        <w:rPr>
          <w:rFonts w:hAnsi="宋体"/>
          <w:sz w:val="24"/>
          <w:szCs w:val="24"/>
        </w:rPr>
      </w:pPr>
      <w:r>
        <w:rPr>
          <w:rFonts w:hAnsi="宋体"/>
          <w:sz w:val="24"/>
          <w:szCs w:val="24"/>
        </w:rPr>
        <w:t xml:space="preserve">甲方：（买方）_________</w:t>
      </w:r>
      <w:r/>
    </w:p>
    <w:p>
      <w:pPr>
        <w:pStyle w:val="950"/>
        <w:spacing w:before="120" w:after="120" w:line="440" w:lineRule="exact"/>
        <w:rPr>
          <w:rFonts w:hAnsi="宋体"/>
          <w:sz w:val="24"/>
          <w:szCs w:val="24"/>
        </w:rPr>
      </w:pPr>
      <w:r>
        <w:rPr>
          <w:rFonts w:hAnsi="宋体"/>
          <w:sz w:val="24"/>
          <w:szCs w:val="24"/>
        </w:rPr>
        <w:t xml:space="preserve">乙方：（卖方）_________</w:t>
      </w:r>
      <w:r/>
    </w:p>
    <w:p>
      <w:pPr>
        <w:pStyle w:val="950"/>
        <w:spacing w:before="120" w:after="120" w:line="44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50"/>
        <w:spacing w:before="120" w:after="120" w:line="44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50"/>
        <w:spacing w:before="120" w:after="120" w:line="44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spacing w:line="440" w:lineRule="exact"/>
        <w:rPr>
          <w:rFonts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标的质量：委托物业管理服务事项详见采购文件。</w:t>
      </w:r>
      <w:r/>
    </w:p>
    <w:p>
      <w:pPr>
        <w:pStyle w:val="950"/>
        <w:spacing w:before="120" w:after="120" w:line="440" w:lineRule="exact"/>
        <w:rPr>
          <w:rFonts w:hAnsi="宋体"/>
          <w:sz w:val="24"/>
          <w:szCs w:val="24"/>
        </w:rPr>
      </w:pPr>
      <w:r>
        <w:rPr>
          <w:rFonts w:hint="eastAsia" w:hAnsi="宋体"/>
          <w:sz w:val="24"/>
          <w:szCs w:val="24"/>
        </w:rPr>
        <w:t xml:space="preserve">1.3 标的数量（规模）：</w:t>
      </w:r>
      <w:r/>
    </w:p>
    <w:p>
      <w:pPr>
        <w:pStyle w:val="950"/>
        <w:spacing w:before="120" w:after="120" w:line="440" w:lineRule="exact"/>
        <w:rPr>
          <w:rFonts w:hAnsi="宋体"/>
          <w:sz w:val="24"/>
          <w:szCs w:val="24"/>
        </w:rPr>
      </w:pPr>
      <w:r>
        <w:rPr>
          <w:rFonts w:hint="eastAsia" w:hAnsi="宋体"/>
          <w:sz w:val="24"/>
          <w:szCs w:val="24"/>
        </w:rPr>
        <w:t xml:space="preserve">1.4 履行时间（期限）：</w:t>
      </w:r>
      <w:r/>
    </w:p>
    <w:p>
      <w:pPr>
        <w:pStyle w:val="950"/>
        <w:spacing w:before="120" w:after="120" w:line="440" w:lineRule="exact"/>
        <w:rPr>
          <w:rFonts w:hAnsi="宋体"/>
          <w:sz w:val="24"/>
          <w:szCs w:val="24"/>
        </w:rPr>
      </w:pPr>
      <w:r>
        <w:rPr>
          <w:rFonts w:hint="eastAsia" w:hAnsi="宋体"/>
          <w:sz w:val="24"/>
          <w:szCs w:val="24"/>
        </w:rPr>
        <w:t xml:space="preserve">1.5 履行地点：</w:t>
      </w:r>
      <w:r/>
    </w:p>
    <w:p>
      <w:pPr>
        <w:pStyle w:val="95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50"/>
        <w:spacing w:before="120" w:after="120" w:line="440" w:lineRule="exact"/>
        <w:rPr>
          <w:rFonts w:hAnsi="宋体"/>
          <w:sz w:val="24"/>
          <w:szCs w:val="24"/>
        </w:rPr>
      </w:pPr>
      <w:r>
        <w:rPr>
          <w:rFonts w:hint="eastAsia" w:hAnsi="宋体"/>
          <w:sz w:val="24"/>
          <w:szCs w:val="24"/>
        </w:rPr>
        <w:t xml:space="preserve">1.7物业托管服务范围：</w:t>
      </w:r>
      <w:r/>
    </w:p>
    <w:p>
      <w:pPr>
        <w:pStyle w:val="950"/>
        <w:spacing w:before="120" w:after="120" w:line="440" w:lineRule="exact"/>
        <w:rPr>
          <w:rFonts w:hAnsi="宋体"/>
          <w:sz w:val="24"/>
          <w:szCs w:val="24"/>
        </w:rPr>
      </w:pPr>
      <w:r>
        <w:rPr>
          <w:rFonts w:hint="eastAsia" w:hAnsi="宋体"/>
          <w:sz w:val="24"/>
          <w:szCs w:val="24"/>
        </w:rPr>
        <w:t xml:space="preserve">1.8对标的物业托管的标准要求：</w:t>
      </w:r>
      <w:r/>
    </w:p>
    <w:p>
      <w:pPr>
        <w:pStyle w:val="950"/>
        <w:spacing w:before="120" w:after="120" w:line="440" w:lineRule="exact"/>
        <w:rPr>
          <w:rFonts w:hAnsi="宋体"/>
          <w:b/>
          <w:sz w:val="24"/>
          <w:szCs w:val="24"/>
        </w:rPr>
      </w:pPr>
      <w:r>
        <w:rPr>
          <w:rFonts w:hAnsi="宋体"/>
          <w:b/>
          <w:sz w:val="24"/>
          <w:szCs w:val="24"/>
        </w:rPr>
        <w:t xml:space="preserve">二、合同金额</w:t>
      </w:r>
      <w:r/>
    </w:p>
    <w:p>
      <w:pPr>
        <w:pStyle w:val="950"/>
        <w:spacing w:before="120" w:after="120" w:line="440" w:lineRule="exact"/>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50"/>
        <w:spacing w:before="120" w:after="120" w:line="440" w:lineRule="exact"/>
        <w:rPr>
          <w:rFonts w:hAnsi="宋体"/>
          <w:b/>
          <w:sz w:val="24"/>
          <w:szCs w:val="24"/>
        </w:rPr>
      </w:pPr>
      <w:r>
        <w:rPr>
          <w:rFonts w:hAnsi="宋体"/>
          <w:b/>
          <w:sz w:val="24"/>
          <w:szCs w:val="24"/>
        </w:rPr>
        <w:t xml:space="preserve">三、技术资料</w:t>
      </w:r>
      <w:r/>
    </w:p>
    <w:p>
      <w:pPr>
        <w:pStyle w:val="950"/>
        <w:ind w:left="410" w:hanging="410"/>
        <w:spacing w:before="120" w:after="120" w:line="440" w:lineRule="exact"/>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50"/>
        <w:ind w:left="410" w:hanging="410"/>
        <w:spacing w:before="120" w:after="120" w:line="44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w:t>
      </w:r>
      <w:r>
        <w:rPr>
          <w:rFonts w:hAnsi="宋体"/>
          <w:sz w:val="24"/>
          <w:szCs w:val="24"/>
        </w:rPr>
        <w:t xml:space="preserve">必需范围。</w:t>
      </w:r>
      <w:r/>
    </w:p>
    <w:p>
      <w:pPr>
        <w:pStyle w:val="950"/>
        <w:ind w:left="412" w:hanging="412"/>
        <w:spacing w:before="120" w:after="120" w:line="440" w:lineRule="exact"/>
        <w:rPr>
          <w:rFonts w:hAnsi="宋体"/>
          <w:b/>
          <w:sz w:val="24"/>
          <w:szCs w:val="24"/>
        </w:rPr>
      </w:pPr>
      <w:r>
        <w:rPr>
          <w:rFonts w:hAnsi="宋体"/>
          <w:b/>
          <w:sz w:val="24"/>
          <w:szCs w:val="24"/>
        </w:rPr>
        <w:t xml:space="preserve">四、知识产权</w:t>
      </w:r>
      <w:r/>
    </w:p>
    <w:p>
      <w:pPr>
        <w:pStyle w:val="950"/>
        <w:ind w:left="408" w:hanging="408"/>
        <w:spacing w:before="120" w:after="120" w:line="440" w:lineRule="exact"/>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50"/>
        <w:spacing w:before="120" w:after="120" w:line="440" w:lineRule="exact"/>
        <w:rPr>
          <w:rFonts w:hAnsi="宋体"/>
          <w:sz w:val="24"/>
          <w:szCs w:val="24"/>
          <w:u w:val="single"/>
        </w:rPr>
      </w:pPr>
      <w:r>
        <w:rPr>
          <w:rFonts w:hAnsi="宋体"/>
          <w:b/>
          <w:sz w:val="24"/>
          <w:szCs w:val="24"/>
        </w:rPr>
        <w:t xml:space="preserve">五、产权担保</w:t>
      </w:r>
      <w:r/>
    </w:p>
    <w:p>
      <w:pPr>
        <w:pStyle w:val="950"/>
        <w:ind w:left="408" w:hanging="408"/>
        <w:spacing w:before="120" w:after="120" w:line="44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w:t>
      </w:r>
      <w:r>
        <w:rPr>
          <w:rFonts w:hAnsi="宋体"/>
          <w:sz w:val="24"/>
          <w:szCs w:val="24"/>
        </w:rPr>
        <w:t xml:space="preserve">乙方且</w:t>
      </w:r>
      <w:r>
        <w:rPr>
          <w:rFonts w:hAnsi="宋体"/>
          <w:sz w:val="24"/>
          <w:szCs w:val="24"/>
        </w:rPr>
        <w:t xml:space="preserve">无任何抵押、查封等产权瑕疵。</w:t>
      </w:r>
      <w:r/>
    </w:p>
    <w:p>
      <w:pPr>
        <w:pStyle w:val="950"/>
        <w:ind w:left="410" w:hanging="410"/>
        <w:spacing w:before="120" w:after="120" w:line="440" w:lineRule="exact"/>
        <w:rPr>
          <w:rFonts w:hAnsi="宋体"/>
          <w:b/>
          <w:sz w:val="24"/>
          <w:szCs w:val="24"/>
        </w:rPr>
      </w:pPr>
      <w:r>
        <w:rPr>
          <w:rFonts w:hAnsi="宋体"/>
          <w:b/>
          <w:sz w:val="24"/>
          <w:szCs w:val="24"/>
        </w:rPr>
        <w:t xml:space="preserve">六、履约保证金</w:t>
      </w:r>
      <w:r/>
    </w:p>
    <w:p>
      <w:pPr>
        <w:pStyle w:val="950"/>
        <w:ind w:left="408" w:hanging="408"/>
        <w:spacing w:before="120" w:after="120" w:line="440" w:lineRule="exact"/>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p>
    <w:p>
      <w:pPr>
        <w:pStyle w:val="950"/>
        <w:ind w:left="408" w:hanging="408"/>
        <w:spacing w:before="120" w:after="120" w:line="440" w:lineRule="exact"/>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u w:val="single"/>
        </w:rPr>
        <w:t xml:space="preserve">/</w:t>
      </w:r>
      <w:r>
        <w:rPr>
          <w:rFonts w:hAnsi="宋体"/>
          <w:sz w:val="24"/>
          <w:szCs w:val="24"/>
        </w:rPr>
        <w:t xml:space="preserve">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50"/>
        <w:ind w:left="408" w:hanging="408"/>
        <w:spacing w:before="120" w:after="120" w:line="440" w:lineRule="exact"/>
        <w:rPr>
          <w:rFonts w:hAnsi="宋体"/>
          <w:sz w:val="24"/>
          <w:szCs w:val="24"/>
        </w:rPr>
      </w:pPr>
      <w:r>
        <w:rPr>
          <w:rFonts w:hint="eastAsia" w:hAnsi="宋体"/>
          <w:sz w:val="24"/>
          <w:szCs w:val="24"/>
        </w:rPr>
        <w:t xml:space="preserve">6.2合同履行结束后，甲方应及时退还交纳的履约保证金。</w:t>
      </w:r>
      <w:r/>
    </w:p>
    <w:p>
      <w:pPr>
        <w:pStyle w:val="950"/>
        <w:ind w:left="408" w:hanging="408"/>
        <w:spacing w:before="120" w:after="120" w:line="440" w:lineRule="exact"/>
        <w:rPr>
          <w:rFonts w:hAnsi="宋体"/>
          <w:sz w:val="24"/>
          <w:szCs w:val="24"/>
        </w:rPr>
      </w:pPr>
      <w:r>
        <w:rPr>
          <w:rFonts w:hint="eastAsia" w:hAnsi="宋体"/>
          <w:sz w:val="24"/>
          <w:szCs w:val="24"/>
        </w:rPr>
        <w:t xml:space="preserve">6.2.1履约保证金退还方式：</w:t>
      </w:r>
      <w:r/>
    </w:p>
    <w:p>
      <w:pPr>
        <w:pStyle w:val="950"/>
        <w:ind w:left="408" w:hanging="408"/>
        <w:spacing w:before="120" w:after="120" w:line="440" w:lineRule="exact"/>
        <w:rPr>
          <w:rFonts w:hAnsi="宋体"/>
          <w:sz w:val="24"/>
          <w:szCs w:val="24"/>
        </w:rPr>
      </w:pPr>
      <w:r>
        <w:rPr>
          <w:rFonts w:hint="eastAsia" w:hAnsi="宋体"/>
          <w:sz w:val="24"/>
          <w:szCs w:val="24"/>
        </w:rPr>
        <w:t xml:space="preserve">6.2.2履约保证金退还时间：</w:t>
      </w:r>
      <w:r/>
    </w:p>
    <w:p>
      <w:pPr>
        <w:pStyle w:val="950"/>
        <w:ind w:left="408" w:hanging="408"/>
        <w:spacing w:before="120" w:after="120" w:line="440" w:lineRule="exact"/>
        <w:rPr>
          <w:rFonts w:hAnsi="宋体"/>
          <w:sz w:val="24"/>
          <w:szCs w:val="24"/>
        </w:rPr>
      </w:pPr>
      <w:r>
        <w:rPr>
          <w:rFonts w:hint="eastAsia" w:hAnsi="宋体"/>
          <w:sz w:val="24"/>
          <w:szCs w:val="24"/>
        </w:rPr>
        <w:t xml:space="preserve">6.2.3履约保证金退还条件：</w:t>
      </w:r>
      <w:r/>
    </w:p>
    <w:p>
      <w:pPr>
        <w:pStyle w:val="950"/>
        <w:ind w:left="408" w:hanging="408"/>
        <w:spacing w:before="120" w:after="120" w:line="440" w:lineRule="exact"/>
        <w:rPr>
          <w:rFonts w:hAnsi="宋体"/>
          <w:sz w:val="24"/>
          <w:szCs w:val="24"/>
        </w:rPr>
      </w:pPr>
      <w:r>
        <w:rPr>
          <w:rFonts w:hint="eastAsia" w:hAnsi="宋体"/>
          <w:sz w:val="24"/>
          <w:szCs w:val="24"/>
        </w:rPr>
        <w:t xml:space="preserve">6.2.4履约保证金不予退还的情形：</w:t>
      </w:r>
      <w:r/>
    </w:p>
    <w:p>
      <w:pPr>
        <w:spacing w:before="156" w:after="156" w:line="440" w:lineRule="exact"/>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line="440" w:lineRule="exact"/>
        <w:rPr>
          <w:rFonts w:ascii="宋体" w:hAnsi="宋体"/>
          <w:sz w:val="24"/>
          <w:szCs w:val="24"/>
        </w:rPr>
      </w:pPr>
      <w:r>
        <w:rPr>
          <w:rFonts w:hint="eastAsia" w:ascii="宋体" w:hAnsi="宋体"/>
          <w:sz w:val="24"/>
          <w:szCs w:val="24"/>
        </w:rPr>
        <w:t xml:space="preserve">7.1乙方不得将合同标的转包给他人履行。</w:t>
      </w:r>
      <w:r/>
    </w:p>
    <w:p>
      <w:pPr>
        <w:spacing w:before="156" w:after="156" w:line="440" w:lineRule="exact"/>
        <w:rPr>
          <w:rFonts w:ascii="宋体" w:hAnsi="宋体"/>
          <w:sz w:val="24"/>
          <w:szCs w:val="24"/>
        </w:rPr>
      </w:pPr>
      <w:r>
        <w:rPr>
          <w:rFonts w:hint="eastAsia" w:ascii="宋体" w:hAnsi="宋体"/>
          <w:sz w:val="24"/>
          <w:szCs w:val="24"/>
        </w:rPr>
        <w:t xml:space="preserve">7.2乙方不得将合同标的分包给他人履行。</w:t>
      </w:r>
      <w:r/>
    </w:p>
    <w:p>
      <w:pPr>
        <w:spacing w:before="156" w:after="156" w:line="44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50"/>
        <w:spacing w:before="120" w:after="120" w:line="44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50"/>
        <w:spacing w:before="120" w:after="120" w:line="440" w:lineRule="exact"/>
        <w:rPr>
          <w:rFonts w:hAnsi="宋体"/>
          <w:bCs/>
          <w:sz w:val="24"/>
          <w:szCs w:val="24"/>
        </w:rPr>
      </w:pPr>
      <w:r>
        <w:rPr>
          <w:rFonts w:hint="eastAsia" w:hAnsi="宋体"/>
          <w:bCs/>
          <w:sz w:val="24"/>
          <w:szCs w:val="24"/>
        </w:rPr>
        <w:t xml:space="preserve">8.1合同款项的支付方式及进度安排</w:t>
      </w:r>
      <w:r/>
    </w:p>
    <w:p>
      <w:pPr>
        <w:pStyle w:val="950"/>
        <w:spacing w:before="120" w:after="120" w:line="440" w:lineRule="exact"/>
        <w:rPr>
          <w:rFonts w:hAnsi="宋体"/>
          <w:sz w:val="24"/>
          <w:szCs w:val="24"/>
          <w:u w:val="single"/>
        </w:rPr>
      </w:pPr>
      <w:r>
        <w:rPr>
          <w:rFonts w:hint="eastAsia" w:hAnsi="宋体"/>
          <w:sz w:val="24"/>
          <w:szCs w:val="24"/>
          <w:u w:val="single"/>
        </w:rPr>
        <w:t xml:space="preserve">8.1.1 合同签订（收到发票）后10个工作日内支付合同价款的10%作为预付款。</w:t>
      </w:r>
      <w:r/>
    </w:p>
    <w:p>
      <w:pPr>
        <w:pStyle w:val="950"/>
        <w:spacing w:before="120" w:after="120" w:line="440" w:lineRule="exact"/>
        <w:rPr>
          <w:rFonts w:hAnsi="宋体"/>
          <w:bCs/>
          <w:sz w:val="24"/>
          <w:szCs w:val="24"/>
        </w:rPr>
      </w:pPr>
      <w:r>
        <w:rPr>
          <w:rFonts w:hint="eastAsia" w:hAnsi="宋体"/>
          <w:bCs/>
          <w:sz w:val="24"/>
          <w:szCs w:val="24"/>
        </w:rPr>
        <w:t xml:space="preserve">8.1.2每三个月为一个周期，剩余合同价款分四个周期支付：</w:t>
      </w:r>
      <w:r/>
    </w:p>
    <w:p>
      <w:pPr>
        <w:pStyle w:val="950"/>
        <w:spacing w:before="120" w:after="120" w:line="440" w:lineRule="exact"/>
        <w:rPr>
          <w:rFonts w:hAnsi="宋体"/>
          <w:bCs/>
          <w:sz w:val="24"/>
          <w:szCs w:val="24"/>
        </w:rPr>
      </w:pPr>
      <w:r>
        <w:rPr>
          <w:rFonts w:hint="eastAsia" w:hAnsi="宋体"/>
          <w:bCs/>
          <w:sz w:val="24"/>
          <w:szCs w:val="24"/>
        </w:rPr>
        <w:t xml:space="preserve">第一周期支付：第一周期履约完成支付当年度合同价款的20%，满足合同约定支付条件的，自收到发票后10个工作日内支付。</w:t>
      </w:r>
      <w:r/>
    </w:p>
    <w:p>
      <w:pPr>
        <w:pStyle w:val="950"/>
        <w:spacing w:before="120" w:after="120" w:line="440" w:lineRule="exact"/>
        <w:rPr>
          <w:rFonts w:hAnsi="宋体"/>
          <w:bCs/>
          <w:sz w:val="24"/>
          <w:szCs w:val="24"/>
        </w:rPr>
      </w:pPr>
      <w:r>
        <w:rPr>
          <w:rFonts w:hint="eastAsia" w:hAnsi="宋体"/>
          <w:bCs/>
          <w:sz w:val="24"/>
          <w:szCs w:val="24"/>
        </w:rPr>
        <w:t xml:space="preserve">第二周期支付：第二周期履约完成支付当年度合同价款的20%，满足合同约定支付条件的，自收到发票后10个工作日内支付。</w:t>
      </w:r>
      <w:r/>
    </w:p>
    <w:p>
      <w:pPr>
        <w:pStyle w:val="950"/>
        <w:spacing w:before="120" w:after="120" w:line="440" w:lineRule="exact"/>
        <w:rPr>
          <w:rFonts w:hAnsi="宋体"/>
          <w:bCs/>
          <w:sz w:val="24"/>
          <w:szCs w:val="24"/>
        </w:rPr>
      </w:pPr>
      <w:r>
        <w:rPr>
          <w:rFonts w:hint="eastAsia" w:hAnsi="宋体"/>
          <w:bCs/>
          <w:sz w:val="24"/>
          <w:szCs w:val="24"/>
        </w:rPr>
        <w:t xml:space="preserve">第三周期支付：第三周期履约完成支付当年度合同价款的20%，满足合同约定支付条件的，自收到发票后10个工作日内支付。</w:t>
      </w:r>
      <w:r/>
    </w:p>
    <w:p>
      <w:pPr>
        <w:pStyle w:val="950"/>
        <w:spacing w:before="120" w:after="120" w:line="440" w:lineRule="exact"/>
        <w:rPr>
          <w:rFonts w:hAnsi="宋体"/>
          <w:bCs/>
          <w:sz w:val="24"/>
          <w:szCs w:val="24"/>
        </w:rPr>
      </w:pPr>
      <w:r>
        <w:rPr>
          <w:rFonts w:hint="eastAsia" w:hAnsi="宋体"/>
          <w:bCs/>
          <w:sz w:val="24"/>
          <w:szCs w:val="24"/>
        </w:rPr>
        <w:t xml:space="preserve">第四周期支付：第四周期履约完成支付当年度合同价款的30%，满足合同约定支付条件的，自收到发票后10个工作日内支付。</w:t>
      </w:r>
      <w:r/>
    </w:p>
    <w:p>
      <w:pPr>
        <w:pStyle w:val="950"/>
        <w:spacing w:before="120" w:after="120" w:line="440" w:lineRule="exact"/>
        <w:rPr>
          <w:rFonts w:hAnsi="宋体"/>
          <w:bCs/>
          <w:sz w:val="24"/>
          <w:szCs w:val="24"/>
        </w:rPr>
      </w:pPr>
      <w:r>
        <w:rPr>
          <w:rFonts w:hint="eastAsia" w:hAnsi="宋体"/>
          <w:bCs/>
          <w:sz w:val="24"/>
          <w:szCs w:val="24"/>
        </w:rPr>
        <w:t xml:space="preserve">8.1.3每月度进行考核，按周期汇总，相关考核扣款在对应周期费用中扣除。试用期内，月度考核成绩在90分（不含）以下情况发生时，即试用期考核不合格，合同终止，按实际服务时间及有关考核办法约定支付相应期间服务费用。</w:t>
      </w:r>
      <w:r/>
    </w:p>
    <w:p>
      <w:pPr>
        <w:pStyle w:val="950"/>
        <w:spacing w:before="120" w:after="120" w:line="440" w:lineRule="exact"/>
        <w:rPr>
          <w:rFonts w:hAnsi="宋体"/>
          <w:bCs/>
          <w:sz w:val="24"/>
          <w:szCs w:val="24"/>
        </w:rPr>
      </w:pPr>
      <w:r>
        <w:rPr>
          <w:rFonts w:hint="eastAsia" w:hAnsi="宋体"/>
          <w:bCs/>
          <w:sz w:val="24"/>
          <w:szCs w:val="24"/>
        </w:rPr>
        <w:t xml:space="preserve">在本项目合同期间（含试用期），月度考核成绩≥90分的，视为采购人满意度达90%，即为合格，甲方全额支付月度费用。月度考核平均成绩＜90分的，视为甲方满意度未达90%，即为不合格；当乙方月度考核成绩低于90分，甲方按低于90分的每扣1分扣服务费3000元的换算标准在月度服务费中扣除相应费用。根据月度考核成绩及相应考核扣款，按周期（即每三个月，试用期内则按实际服务期间为准）汇总结算，甲方支付扣除考核扣款后的服务费余款。</w:t>
      </w:r>
      <w:r/>
    </w:p>
    <w:p>
      <w:pPr>
        <w:pStyle w:val="950"/>
        <w:spacing w:before="120" w:after="120" w:line="440" w:lineRule="exact"/>
        <w:rPr>
          <w:rFonts w:hAnsi="宋体"/>
          <w:bCs/>
          <w:sz w:val="24"/>
          <w:szCs w:val="24"/>
        </w:rPr>
      </w:pPr>
      <w:r>
        <w:rPr>
          <w:rFonts w:hint="eastAsia" w:hAnsi="宋体"/>
          <w:bCs/>
          <w:sz w:val="24"/>
          <w:szCs w:val="24"/>
        </w:rPr>
        <w:t xml:space="preserve">每次付款前，乙方应与甲方确定服务费用金额，并按要求开具本项目内容的有效发票，满足合同约定支付条件的，自收到发票后10个工作日内支付。因乙方未及时提供发票及所需材料导致相应后果的，甲方不承担任何责任。</w:t>
      </w:r>
      <w:r/>
    </w:p>
    <w:p>
      <w:pPr>
        <w:pStyle w:val="950"/>
        <w:spacing w:before="120" w:after="120" w:line="440" w:lineRule="exact"/>
        <w:rPr>
          <w:rFonts w:hAnsi="宋体"/>
          <w:bCs/>
          <w:sz w:val="24"/>
          <w:szCs w:val="24"/>
        </w:rPr>
      </w:pPr>
      <w:r>
        <w:rPr>
          <w:rFonts w:hint="eastAsia" w:hAnsi="宋体"/>
          <w:bCs/>
          <w:sz w:val="24"/>
          <w:szCs w:val="24"/>
        </w:rPr>
        <w:t xml:space="preserve">8.1.4本项目合同期</w:t>
      </w:r>
      <w:r>
        <w:rPr>
          <w:rFonts w:hint="eastAsia" w:hAnsi="宋体"/>
          <w:bCs/>
          <w:sz w:val="24"/>
          <w:szCs w:val="24"/>
        </w:rPr>
        <w:t xml:space="preserve">内费用</w:t>
      </w:r>
      <w:r>
        <w:rPr>
          <w:rFonts w:hint="eastAsia" w:hAnsi="宋体"/>
          <w:bCs/>
          <w:sz w:val="24"/>
          <w:szCs w:val="24"/>
        </w:rPr>
        <w:t xml:space="preserve">除因服务人员增减所致的费用增减除外，服务费按中标（成交）价格执行，在合同实施期间不因薪资政策调整、市场变化等任何因素而变动。</w:t>
      </w:r>
      <w:r/>
    </w:p>
    <w:p>
      <w:pPr>
        <w:spacing w:before="156" w:after="156" w:line="440" w:lineRule="exact"/>
        <w:rPr>
          <w:rFonts w:ascii="宋体" w:hAnsi="宋体" w:eastAsia="仿宋_GB2312"/>
          <w:b/>
          <w:sz w:val="24"/>
          <w:szCs w:val="24"/>
        </w:rPr>
      </w:pPr>
      <w:r>
        <w:rPr>
          <w:rFonts w:hint="eastAsia" w:ascii="宋体" w:hAnsi="宋体"/>
          <w:b/>
          <w:sz w:val="24"/>
          <w:szCs w:val="24"/>
        </w:rPr>
        <w:t xml:space="preserve">九、税费</w:t>
      </w:r>
      <w:r/>
    </w:p>
    <w:p>
      <w:pPr>
        <w:spacing w:before="156" w:after="156" w:line="44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50"/>
        <w:spacing w:before="120" w:after="120" w:line="44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50"/>
        <w:ind w:left="480" w:hanging="480"/>
        <w:spacing w:before="120" w:after="120" w:line="440" w:lineRule="exact"/>
        <w:rPr>
          <w:rFonts w:hAnsi="宋体"/>
          <w:sz w:val="24"/>
          <w:szCs w:val="24"/>
        </w:rPr>
      </w:pPr>
      <w:r>
        <w:rPr>
          <w:rFonts w:hint="eastAsia" w:hAnsi="宋体"/>
          <w:sz w:val="24"/>
          <w:szCs w:val="24"/>
        </w:rPr>
        <w:t xml:space="preserve">10.1 甲方依法组织履约验收工作。</w:t>
      </w:r>
      <w:r/>
    </w:p>
    <w:p>
      <w:pPr>
        <w:pStyle w:val="950"/>
        <w:ind w:left="480" w:hanging="480"/>
        <w:spacing w:before="120" w:after="120" w:line="440" w:lineRule="exact"/>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0"/>
        <w:ind w:left="480" w:hanging="480"/>
        <w:spacing w:before="120" w:after="120" w:line="440" w:lineRule="exact"/>
        <w:rPr>
          <w:rFonts w:hAnsi="宋体"/>
          <w:sz w:val="24"/>
          <w:szCs w:val="24"/>
        </w:rPr>
      </w:pPr>
      <w:r>
        <w:rPr>
          <w:rFonts w:hint="eastAsia" w:hAnsi="宋体"/>
          <w:sz w:val="24"/>
          <w:szCs w:val="24"/>
        </w:rPr>
        <w:t xml:space="preserve">10.3 对于实际使用人和甲方分离的项目，甲方邀请实际使用人参与验收。</w:t>
      </w:r>
      <w:r/>
    </w:p>
    <w:p>
      <w:pPr>
        <w:pStyle w:val="950"/>
        <w:ind w:left="480" w:hanging="480"/>
        <w:spacing w:before="120" w:after="120" w:line="440" w:lineRule="exact"/>
        <w:rPr>
          <w:rFonts w:hAnsi="宋体"/>
          <w:sz w:val="24"/>
          <w:szCs w:val="24"/>
        </w:rPr>
      </w:pPr>
      <w:r>
        <w:rPr>
          <w:rFonts w:hint="eastAsia" w:hAnsi="宋体"/>
          <w:sz w:val="24"/>
          <w:szCs w:val="24"/>
        </w:rPr>
        <w:t xml:space="preserve">10.4 如有必要，甲方邀请参加本项目的其他供应商或第三</w:t>
      </w:r>
      <w:r>
        <w:rPr>
          <w:rFonts w:hint="eastAsia" w:hAnsi="宋体"/>
          <w:sz w:val="24"/>
          <w:szCs w:val="24"/>
        </w:rPr>
        <w:t xml:space="preserve">方专业</w:t>
      </w:r>
      <w:r>
        <w:rPr>
          <w:rFonts w:hint="eastAsia" w:hAnsi="宋体"/>
          <w:sz w:val="24"/>
          <w:szCs w:val="24"/>
        </w:rPr>
        <w:t xml:space="preserve">机构及专家参与验收，相关意见将作为</w:t>
      </w:r>
      <w:r>
        <w:rPr>
          <w:rFonts w:hint="eastAsia" w:hAnsi="宋体"/>
          <w:sz w:val="24"/>
          <w:szCs w:val="24"/>
        </w:rPr>
        <w:t xml:space="preserve">验收书</w:t>
      </w:r>
      <w:r>
        <w:rPr>
          <w:rFonts w:hint="eastAsia" w:hAnsi="宋体"/>
          <w:sz w:val="24"/>
          <w:szCs w:val="24"/>
        </w:rPr>
        <w:t xml:space="preserve">的参考资料。</w:t>
      </w:r>
      <w:r/>
    </w:p>
    <w:p>
      <w:pPr>
        <w:pStyle w:val="950"/>
        <w:ind w:left="480" w:hanging="480"/>
        <w:spacing w:before="120" w:after="120" w:line="440" w:lineRule="exact"/>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sz w:val="24"/>
          <w:szCs w:val="24"/>
        </w:rPr>
        <w:t xml:space="preserve">验收书</w:t>
      </w:r>
      <w:r>
        <w:rPr>
          <w:rFonts w:hint="eastAsia" w:hAnsi="宋体"/>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950"/>
        <w:ind w:left="480" w:hanging="480"/>
        <w:spacing w:before="120" w:after="120" w:line="440" w:lineRule="exact"/>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spacing w:line="440" w:lineRule="exact"/>
        <w:rPr>
          <w:rFonts w:ascii="黑体" w:hAnsi="黑体" w:eastAsia="黑体" w:cs="黑体"/>
          <w:bCs/>
          <w:sz w:val="24"/>
        </w:rPr>
      </w:pPr>
      <w:r>
        <w:rPr>
          <w:rFonts w:hint="eastAsia" w:ascii="黑体" w:hAnsi="黑体" w:eastAsia="黑体" w:cs="黑体"/>
          <w:bCs/>
          <w:sz w:val="24"/>
        </w:rPr>
        <w:t xml:space="preserve">十一、 双方权利义务</w:t>
      </w:r>
      <w:r/>
    </w:p>
    <w:p>
      <w:pPr>
        <w:ind w:firstLine="480"/>
        <w:spacing w:line="440" w:lineRule="exact"/>
        <w:rPr>
          <w:rFonts w:ascii="等线" w:hAnsi="等线" w:eastAsia="等线" w:cs="等线"/>
          <w:b/>
          <w:bCs/>
          <w:sz w:val="24"/>
        </w:rPr>
      </w:pPr>
      <w:r>
        <w:rPr>
          <w:rFonts w:hint="eastAsia" w:ascii="等线" w:hAnsi="等线" w:eastAsia="等线" w:cs="等线"/>
          <w:b/>
          <w:bCs/>
          <w:sz w:val="24"/>
        </w:rPr>
        <w:t xml:space="preserve">1.甲方权利义务：</w:t>
      </w:r>
      <w:r/>
    </w:p>
    <w:p>
      <w:pPr>
        <w:pStyle w:val="950"/>
        <w:spacing w:before="120" w:after="120" w:line="440" w:lineRule="exact"/>
        <w:rPr>
          <w:rFonts w:hAnsi="宋体"/>
          <w:sz w:val="24"/>
          <w:szCs w:val="24"/>
        </w:rPr>
      </w:pPr>
      <w:r>
        <w:rPr>
          <w:rFonts w:hint="eastAsia" w:hAnsi="宋体"/>
          <w:sz w:val="24"/>
          <w:szCs w:val="24"/>
        </w:rPr>
        <w:t xml:space="preserve">（1）代表和维护产权人及使用人的合法权益；</w:t>
      </w:r>
      <w:r/>
    </w:p>
    <w:p>
      <w:pPr>
        <w:pStyle w:val="950"/>
        <w:spacing w:before="120" w:after="120" w:line="440" w:lineRule="exact"/>
        <w:rPr>
          <w:rFonts w:hAnsi="宋体"/>
          <w:sz w:val="24"/>
          <w:szCs w:val="24"/>
        </w:rPr>
      </w:pPr>
      <w:r>
        <w:rPr>
          <w:rFonts w:hint="eastAsia" w:hAnsi="宋体"/>
          <w:sz w:val="24"/>
          <w:szCs w:val="24"/>
        </w:rPr>
        <w:t xml:space="preserve">（2）不得干涉乙方依法或依本合同规定内容所进行的管理活动；</w:t>
      </w:r>
      <w:r/>
    </w:p>
    <w:p>
      <w:pPr>
        <w:pStyle w:val="950"/>
        <w:spacing w:before="120" w:after="120" w:line="440" w:lineRule="exact"/>
        <w:rPr>
          <w:rFonts w:hAnsi="宋体"/>
          <w:sz w:val="24"/>
          <w:szCs w:val="24"/>
        </w:rPr>
      </w:pPr>
      <w:r>
        <w:rPr>
          <w:rFonts w:hint="eastAsia" w:hAnsi="宋体"/>
          <w:sz w:val="24"/>
          <w:szCs w:val="24"/>
        </w:rPr>
        <w:t xml:space="preserve">（3）负责处理非乙方原因而产生的各种纠纷；</w:t>
      </w:r>
      <w:r/>
    </w:p>
    <w:p>
      <w:pPr>
        <w:pStyle w:val="950"/>
        <w:spacing w:before="120" w:after="120" w:line="440" w:lineRule="exact"/>
        <w:rPr>
          <w:rFonts w:hAnsi="宋体"/>
          <w:sz w:val="24"/>
          <w:szCs w:val="24"/>
        </w:rPr>
      </w:pPr>
      <w:r>
        <w:rPr>
          <w:rFonts w:hint="eastAsia" w:hAnsi="宋体"/>
          <w:sz w:val="24"/>
          <w:szCs w:val="24"/>
        </w:rPr>
        <w:t xml:space="preserve">（4）审定乙方撰写的管理制度、流程；并监督乙方对制度流程的完善、改进；</w:t>
      </w:r>
      <w:r/>
    </w:p>
    <w:p>
      <w:pPr>
        <w:pStyle w:val="950"/>
        <w:spacing w:before="120" w:after="120" w:line="440" w:lineRule="exact"/>
        <w:rPr>
          <w:rFonts w:hAnsi="宋体"/>
          <w:sz w:val="24"/>
          <w:szCs w:val="24"/>
        </w:rPr>
      </w:pPr>
      <w:r>
        <w:rPr>
          <w:rFonts w:hint="eastAsia" w:hAnsi="宋体"/>
          <w:sz w:val="24"/>
          <w:szCs w:val="24"/>
        </w:rPr>
        <w:t xml:space="preserve">（5）检查监督乙方服务工作的实施及制度的执行情况，对违约情况进行处罚；</w:t>
      </w:r>
      <w:r/>
    </w:p>
    <w:p>
      <w:pPr>
        <w:pStyle w:val="950"/>
        <w:spacing w:before="120" w:after="120" w:line="440" w:lineRule="exact"/>
        <w:rPr>
          <w:rFonts w:hAnsi="宋体"/>
          <w:sz w:val="24"/>
          <w:szCs w:val="24"/>
        </w:rPr>
      </w:pPr>
      <w:r>
        <w:rPr>
          <w:rFonts w:hint="eastAsia" w:hAnsi="宋体"/>
          <w:sz w:val="24"/>
          <w:szCs w:val="24"/>
        </w:rPr>
        <w:t xml:space="preserve">（6）审定乙方提出的物业管理工作计划；</w:t>
      </w:r>
      <w:r/>
    </w:p>
    <w:p>
      <w:pPr>
        <w:pStyle w:val="950"/>
        <w:spacing w:before="120" w:after="120" w:line="440" w:lineRule="exact"/>
        <w:rPr>
          <w:rFonts w:hAnsi="宋体"/>
          <w:sz w:val="24"/>
          <w:szCs w:val="24"/>
        </w:rPr>
      </w:pPr>
      <w:r>
        <w:rPr>
          <w:rFonts w:hint="eastAsia" w:hAnsi="宋体"/>
          <w:sz w:val="24"/>
          <w:szCs w:val="24"/>
        </w:rPr>
        <w:t xml:space="preserve">（7）在合同生效之日起向乙方提供    平方米建筑面积管理用房（产权属甲方），由乙方无偿使用；</w:t>
      </w:r>
      <w:r/>
    </w:p>
    <w:p>
      <w:pPr>
        <w:pStyle w:val="950"/>
        <w:spacing w:before="120" w:after="120" w:line="440" w:lineRule="exact"/>
        <w:rPr>
          <w:rFonts w:hAnsi="宋体"/>
          <w:sz w:val="24"/>
          <w:szCs w:val="24"/>
        </w:rPr>
      </w:pPr>
      <w:r>
        <w:rPr>
          <w:rFonts w:hint="eastAsia" w:hAnsi="宋体"/>
          <w:sz w:val="24"/>
          <w:szCs w:val="24"/>
        </w:rPr>
        <w:t xml:space="preserve">（8）提供乙方进行物业管理服务所必须的水、电供应；</w:t>
      </w:r>
      <w:r/>
    </w:p>
    <w:p>
      <w:pPr>
        <w:pStyle w:val="950"/>
        <w:spacing w:before="120" w:after="120" w:line="440" w:lineRule="exact"/>
        <w:rPr>
          <w:rFonts w:hAnsi="宋体"/>
          <w:sz w:val="24"/>
          <w:szCs w:val="24"/>
        </w:rPr>
      </w:pPr>
      <w:r>
        <w:rPr>
          <w:rFonts w:hint="eastAsia" w:hAnsi="宋体"/>
          <w:sz w:val="24"/>
          <w:szCs w:val="24"/>
        </w:rPr>
        <w:t xml:space="preserve">（9）自行负责办公桌椅和员工更衣柜；</w:t>
      </w:r>
      <w:r/>
    </w:p>
    <w:p>
      <w:pPr>
        <w:pStyle w:val="950"/>
        <w:spacing w:before="120" w:after="120" w:line="440" w:lineRule="exact"/>
        <w:rPr>
          <w:rFonts w:hAnsi="宋体"/>
          <w:sz w:val="24"/>
          <w:szCs w:val="24"/>
        </w:rPr>
      </w:pPr>
      <w:r>
        <w:rPr>
          <w:rFonts w:hint="eastAsia" w:hAnsi="宋体"/>
          <w:sz w:val="24"/>
          <w:szCs w:val="24"/>
        </w:rPr>
        <w:t xml:space="preserve">（10）协助乙方做好物业服务管理工作；</w:t>
      </w:r>
      <w:r/>
    </w:p>
    <w:p>
      <w:pPr>
        <w:pStyle w:val="950"/>
        <w:spacing w:before="120" w:after="120" w:line="440" w:lineRule="exact"/>
        <w:rPr>
          <w:rFonts w:hAnsi="宋体"/>
          <w:sz w:val="24"/>
          <w:szCs w:val="24"/>
        </w:rPr>
      </w:pPr>
      <w:r>
        <w:rPr>
          <w:rFonts w:hint="eastAsia" w:hAnsi="宋体"/>
          <w:sz w:val="24"/>
          <w:szCs w:val="24"/>
        </w:rPr>
        <w:t xml:space="preserve">（11）法规、政策规定由甲方承担的其他责任。</w:t>
      </w:r>
      <w:r/>
    </w:p>
    <w:p>
      <w:pPr>
        <w:ind w:firstLine="480"/>
        <w:spacing w:line="440" w:lineRule="exact"/>
        <w:rPr>
          <w:rFonts w:ascii="等线" w:hAnsi="等线" w:eastAsia="等线" w:cs="等线"/>
          <w:b/>
          <w:bCs/>
          <w:sz w:val="24"/>
        </w:rPr>
      </w:pPr>
      <w:r>
        <w:rPr>
          <w:rFonts w:hint="eastAsia" w:ascii="等线" w:hAnsi="等线" w:eastAsia="等线" w:cs="等线"/>
          <w:b/>
          <w:bCs/>
          <w:sz w:val="24"/>
        </w:rPr>
        <w:t xml:space="preserve">2.乙方权利义务：</w:t>
      </w:r>
      <w:r/>
    </w:p>
    <w:p>
      <w:pPr>
        <w:pStyle w:val="950"/>
        <w:spacing w:before="120" w:after="120" w:line="440" w:lineRule="exact"/>
        <w:rPr>
          <w:rFonts w:hAnsi="宋体"/>
          <w:sz w:val="24"/>
          <w:szCs w:val="24"/>
        </w:rPr>
      </w:pPr>
      <w:r>
        <w:rPr>
          <w:rFonts w:hint="eastAsia" w:hAnsi="宋体"/>
          <w:sz w:val="24"/>
          <w:szCs w:val="24"/>
        </w:rPr>
        <w:t xml:space="preserve">（1）根据有关法律、法规、本合同的规定及本物业的实际情况，制定物业服务管理制度及管理方案、年度管理计划等工作目标；</w:t>
      </w:r>
      <w:r/>
    </w:p>
    <w:p>
      <w:pPr>
        <w:pStyle w:val="950"/>
        <w:spacing w:before="120" w:after="120" w:line="440" w:lineRule="exact"/>
        <w:rPr>
          <w:rFonts w:hAnsi="宋体"/>
          <w:sz w:val="24"/>
          <w:szCs w:val="24"/>
        </w:rPr>
      </w:pPr>
      <w:r>
        <w:rPr>
          <w:rFonts w:hint="eastAsia" w:hAnsi="宋体"/>
          <w:sz w:val="24"/>
          <w:szCs w:val="24"/>
        </w:rPr>
        <w:t xml:space="preserve">（2）定期向甲方呈报服务计划；</w:t>
      </w:r>
      <w:r/>
    </w:p>
    <w:p>
      <w:pPr>
        <w:pStyle w:val="950"/>
        <w:spacing w:before="120" w:after="120" w:line="440" w:lineRule="exact"/>
        <w:rPr>
          <w:rFonts w:hAnsi="宋体"/>
          <w:sz w:val="24"/>
          <w:szCs w:val="24"/>
        </w:rPr>
      </w:pPr>
      <w:r>
        <w:rPr>
          <w:rFonts w:hint="eastAsia" w:hAnsi="宋体"/>
          <w:sz w:val="24"/>
          <w:szCs w:val="24"/>
        </w:rPr>
        <w:t xml:space="preserve">（3）在本物业管理区域内设立专门机构负责本物业的日常物业服务管理工作，并委派管理人员驻点履行本合同；</w:t>
      </w:r>
      <w:r/>
    </w:p>
    <w:p>
      <w:pPr>
        <w:pStyle w:val="950"/>
        <w:spacing w:before="120" w:after="120" w:line="440" w:lineRule="exact"/>
        <w:rPr>
          <w:rFonts w:hAnsi="宋体"/>
          <w:sz w:val="24"/>
          <w:szCs w:val="24"/>
        </w:rPr>
      </w:pPr>
      <w:r>
        <w:rPr>
          <w:rFonts w:hint="eastAsia" w:hAnsi="宋体"/>
          <w:sz w:val="24"/>
          <w:szCs w:val="24"/>
        </w:rPr>
        <w:t xml:space="preserve">（4）负责报价范围内的材料消耗；</w:t>
      </w:r>
      <w:r/>
    </w:p>
    <w:p>
      <w:pPr>
        <w:pStyle w:val="950"/>
        <w:spacing w:before="120" w:after="120" w:line="440" w:lineRule="exact"/>
        <w:rPr>
          <w:rFonts w:hAnsi="宋体"/>
          <w:sz w:val="24"/>
          <w:szCs w:val="24"/>
        </w:rPr>
      </w:pPr>
      <w:r>
        <w:rPr>
          <w:rFonts w:hint="eastAsia" w:hAnsi="宋体"/>
          <w:sz w:val="24"/>
          <w:szCs w:val="24"/>
        </w:rPr>
        <w:t xml:space="preserve">（5）自主开展各项管理活动，但不得侵害甲方及他人的合法权益，不得利用提供物业管理服务的便利获取不当利益；</w:t>
      </w:r>
      <w:r/>
    </w:p>
    <w:p>
      <w:pPr>
        <w:pStyle w:val="950"/>
        <w:spacing w:before="120" w:after="120" w:line="440" w:lineRule="exact"/>
        <w:rPr>
          <w:rFonts w:hAnsi="宋体"/>
          <w:sz w:val="24"/>
          <w:szCs w:val="24"/>
        </w:rPr>
      </w:pPr>
      <w:r>
        <w:rPr>
          <w:rFonts w:hint="eastAsia" w:hAnsi="宋体"/>
          <w:sz w:val="24"/>
          <w:szCs w:val="24"/>
        </w:rPr>
        <w:t xml:space="preserve">（6）乙方自行提供为完成本项目服务的各项设备、工具、易耗品，并承担垃圾外运费用；</w:t>
      </w:r>
      <w:r/>
    </w:p>
    <w:p>
      <w:pPr>
        <w:pStyle w:val="950"/>
        <w:spacing w:before="120" w:after="120" w:line="440" w:lineRule="exact"/>
        <w:rPr>
          <w:rFonts w:hAnsi="宋体"/>
          <w:sz w:val="24"/>
          <w:szCs w:val="24"/>
        </w:rPr>
      </w:pPr>
      <w:r>
        <w:rPr>
          <w:rFonts w:hint="eastAsia" w:hAnsi="宋体"/>
          <w:sz w:val="24"/>
          <w:szCs w:val="24"/>
        </w:rPr>
        <w:t xml:space="preserve">（7）乙方各岗位员工要求统一服装，并由乙方负责其员工工作服的配备和洗涤。</w:t>
      </w:r>
      <w:r/>
    </w:p>
    <w:p>
      <w:pPr>
        <w:pStyle w:val="950"/>
        <w:spacing w:before="120" w:after="120" w:line="440" w:lineRule="exact"/>
        <w:rPr>
          <w:rFonts w:hAnsi="宋体"/>
          <w:sz w:val="24"/>
          <w:szCs w:val="24"/>
        </w:rPr>
      </w:pPr>
      <w:r>
        <w:rPr>
          <w:rFonts w:hint="eastAsia" w:hAnsi="宋体"/>
          <w:sz w:val="24"/>
          <w:szCs w:val="24"/>
        </w:rPr>
        <w:t xml:space="preserve">（8）乙方服务人员100%经过岗前或在岗培训合格才能独立上岗。</w:t>
      </w:r>
      <w:r/>
    </w:p>
    <w:p>
      <w:pPr>
        <w:pStyle w:val="950"/>
        <w:spacing w:before="120" w:after="120" w:line="440" w:lineRule="exact"/>
        <w:rPr>
          <w:rFonts w:hAnsi="宋体"/>
          <w:sz w:val="24"/>
          <w:szCs w:val="24"/>
        </w:rPr>
      </w:pPr>
      <w:r>
        <w:rPr>
          <w:rFonts w:hint="eastAsia" w:hAnsi="宋体"/>
          <w:sz w:val="24"/>
          <w:szCs w:val="24"/>
        </w:rPr>
        <w:t xml:space="preserve">（9）乙方有责任配合甲方接受上级领导部门的监督、检查，并提供必须的资料。</w:t>
      </w:r>
      <w:r/>
    </w:p>
    <w:p>
      <w:pPr>
        <w:pStyle w:val="950"/>
        <w:spacing w:before="120" w:after="120" w:line="440" w:lineRule="exact"/>
        <w:rPr>
          <w:rFonts w:hAnsi="宋体"/>
          <w:sz w:val="24"/>
          <w:szCs w:val="24"/>
        </w:rPr>
      </w:pPr>
      <w:r>
        <w:rPr>
          <w:rFonts w:hint="eastAsia" w:hAnsi="宋体"/>
          <w:sz w:val="24"/>
          <w:szCs w:val="24"/>
        </w:rPr>
        <w:t xml:space="preserve">（10）乙方自行负责其招聘员工的一切工资、福利、社会保险；如发生工伤、疾病乃至死亡的一切责任及费用由乙方全部负责；乙方应严格遵守国家有关的法律、法规及行业标准。</w:t>
      </w:r>
      <w:r/>
    </w:p>
    <w:p>
      <w:pPr>
        <w:pStyle w:val="950"/>
        <w:spacing w:before="120" w:after="120" w:line="440" w:lineRule="exact"/>
        <w:rPr>
          <w:rFonts w:hAnsi="宋体"/>
          <w:sz w:val="24"/>
          <w:szCs w:val="24"/>
        </w:rPr>
      </w:pPr>
      <w:r>
        <w:rPr>
          <w:rFonts w:hint="eastAsia" w:hAnsi="宋体"/>
          <w:sz w:val="24"/>
          <w:szCs w:val="24"/>
        </w:rPr>
        <w:t xml:space="preserve">（11）根据有关法律、法规的规定和本合同的规定，向甲方收取物业服务费用；</w:t>
      </w:r>
      <w:r/>
    </w:p>
    <w:p>
      <w:pPr>
        <w:pStyle w:val="950"/>
        <w:spacing w:before="120" w:after="120" w:line="440" w:lineRule="exact"/>
        <w:rPr>
          <w:rFonts w:hAnsi="宋体"/>
          <w:sz w:val="24"/>
          <w:szCs w:val="24"/>
        </w:rPr>
      </w:pPr>
      <w:r>
        <w:rPr>
          <w:rFonts w:hint="eastAsia" w:hAnsi="宋体"/>
          <w:sz w:val="24"/>
          <w:szCs w:val="24"/>
        </w:rPr>
        <w:t xml:space="preserve">（12）建立、保存物业档案，及时向甲方公告本管理区域内的重大物业服务事项；</w:t>
      </w:r>
      <w:r/>
    </w:p>
    <w:p>
      <w:pPr>
        <w:pStyle w:val="950"/>
        <w:spacing w:before="120" w:after="120" w:line="440" w:lineRule="exact"/>
        <w:rPr>
          <w:rFonts w:hAnsi="宋体"/>
          <w:sz w:val="24"/>
          <w:szCs w:val="24"/>
        </w:rPr>
      </w:pPr>
      <w:r>
        <w:rPr>
          <w:rFonts w:hint="eastAsia" w:hAnsi="宋体"/>
          <w:sz w:val="24"/>
          <w:szCs w:val="24"/>
        </w:rPr>
        <w:t xml:space="preserve">（13）乙方不得擅自转让本合同项下的各项业务；</w:t>
      </w:r>
      <w:r/>
    </w:p>
    <w:p>
      <w:pPr>
        <w:pStyle w:val="950"/>
        <w:spacing w:before="120" w:after="120" w:line="440" w:lineRule="exact"/>
        <w:rPr>
          <w:rFonts w:hAnsi="宋体"/>
          <w:sz w:val="24"/>
          <w:szCs w:val="24"/>
        </w:rPr>
      </w:pPr>
      <w:r>
        <w:rPr>
          <w:rFonts w:hint="eastAsia" w:hAnsi="宋体"/>
          <w:sz w:val="24"/>
          <w:szCs w:val="24"/>
        </w:rPr>
        <w:t xml:space="preserve">（14）对本物业的公用设施不得擅自占用和改变使用功能，如需在本物业内改、扩建或完善配套项目，须与甲方协商，经甲方同意报有关部门方可实施；</w:t>
      </w:r>
      <w:r/>
    </w:p>
    <w:p>
      <w:pPr>
        <w:pStyle w:val="950"/>
        <w:spacing w:before="120" w:after="120" w:line="440" w:lineRule="exact"/>
        <w:rPr>
          <w:rFonts w:hAnsi="宋体"/>
          <w:sz w:val="24"/>
          <w:szCs w:val="24"/>
        </w:rPr>
      </w:pPr>
      <w:r>
        <w:rPr>
          <w:rFonts w:hint="eastAsia" w:hAnsi="宋体"/>
          <w:sz w:val="24"/>
          <w:szCs w:val="24"/>
        </w:rPr>
        <w:t xml:space="preserve">（15）合同终止时，向甲方移交全部物业管理用房、档案资料和属甲方所有的其他资产，并办理交接手续；</w:t>
      </w:r>
      <w:r/>
    </w:p>
    <w:p>
      <w:pPr>
        <w:pStyle w:val="950"/>
        <w:spacing w:before="120" w:after="120" w:line="440" w:lineRule="exact"/>
        <w:rPr>
          <w:rFonts w:hAnsi="宋体"/>
          <w:sz w:val="24"/>
          <w:szCs w:val="24"/>
        </w:rPr>
      </w:pPr>
      <w:r>
        <w:rPr>
          <w:rFonts w:hint="eastAsia" w:hAnsi="宋体"/>
          <w:sz w:val="24"/>
          <w:szCs w:val="24"/>
        </w:rPr>
        <w:t xml:space="preserve">（16）双方合同期满后或不再续签合同的情况下，原服务方需按原合同履行至甲方新招的服务单位进场为止。费用按原合同相应结算。</w:t>
      </w:r>
      <w:r/>
    </w:p>
    <w:p>
      <w:pPr>
        <w:pStyle w:val="950"/>
        <w:spacing w:before="120" w:after="120" w:line="440" w:lineRule="exact"/>
        <w:rPr>
          <w:rFonts w:hAnsi="宋体"/>
          <w:sz w:val="24"/>
          <w:szCs w:val="24"/>
        </w:rPr>
      </w:pPr>
      <w:r>
        <w:rPr>
          <w:rFonts w:hint="eastAsia" w:hAnsi="宋体"/>
          <w:sz w:val="24"/>
          <w:szCs w:val="24"/>
        </w:rPr>
        <w:t xml:space="preserve">（17）法规、政策规定由乙方承担的其他责任。</w:t>
      </w:r>
      <w:r/>
    </w:p>
    <w:p>
      <w:pPr>
        <w:pStyle w:val="950"/>
        <w:spacing w:before="120" w:after="120" w:line="440" w:lineRule="exact"/>
        <w:rPr>
          <w:rFonts w:hAnsi="宋体"/>
          <w:b/>
          <w:bCs/>
          <w:sz w:val="24"/>
          <w:szCs w:val="24"/>
        </w:rPr>
      </w:pPr>
      <w:r>
        <w:rPr>
          <w:rFonts w:hint="eastAsia" w:hAnsi="宋体"/>
          <w:b/>
          <w:bCs/>
          <w:sz w:val="24"/>
          <w:szCs w:val="24"/>
        </w:rPr>
        <w:t xml:space="preserve">3.在管理过程中，因下列因素所致的损害，不论其为直接或间接，均构成对乙方的免责事由，乙方均不负赔偿之责：</w:t>
      </w:r>
      <w:r/>
    </w:p>
    <w:p>
      <w:pPr>
        <w:pStyle w:val="950"/>
        <w:spacing w:before="120" w:after="120" w:line="440" w:lineRule="exact"/>
        <w:rPr>
          <w:rFonts w:hAnsi="宋体"/>
          <w:sz w:val="24"/>
          <w:szCs w:val="24"/>
        </w:rPr>
      </w:pPr>
      <w:r>
        <w:rPr>
          <w:rFonts w:hint="eastAsia" w:hAnsi="宋体"/>
          <w:sz w:val="24"/>
          <w:szCs w:val="24"/>
        </w:rPr>
        <w:t xml:space="preserve">（1）天灾、地震等不可抗力的事由所致的损害；</w:t>
      </w:r>
      <w:r/>
    </w:p>
    <w:p>
      <w:pPr>
        <w:pStyle w:val="950"/>
        <w:spacing w:before="120" w:after="120" w:line="440" w:lineRule="exact"/>
        <w:rPr>
          <w:rFonts w:hAnsi="宋体"/>
          <w:sz w:val="24"/>
          <w:szCs w:val="24"/>
        </w:rPr>
      </w:pPr>
      <w:r>
        <w:rPr>
          <w:rFonts w:hint="eastAsia" w:hAnsi="宋体"/>
          <w:sz w:val="24"/>
          <w:szCs w:val="24"/>
        </w:rPr>
        <w:t xml:space="preserve">（2）暴动、持械抢劫、破坏、爆炸、火灾、刑事犯罪等违法行为等事由所致的损害，但因乙方故意或过失所致，不在此限；</w:t>
      </w:r>
      <w:r/>
    </w:p>
    <w:p>
      <w:pPr>
        <w:pStyle w:val="950"/>
        <w:spacing w:before="120" w:after="120" w:line="440" w:lineRule="exact"/>
        <w:rPr>
          <w:rFonts w:hAnsi="宋体"/>
          <w:sz w:val="24"/>
          <w:szCs w:val="24"/>
        </w:rPr>
      </w:pPr>
      <w:r>
        <w:rPr>
          <w:rFonts w:hint="eastAsia" w:hAnsi="宋体"/>
          <w:sz w:val="24"/>
          <w:szCs w:val="24"/>
        </w:rPr>
        <w:t xml:space="preserve">（3）因本合同标的物本身固有瑕疵所致的损害；</w:t>
      </w:r>
      <w:r/>
    </w:p>
    <w:p>
      <w:pPr>
        <w:pStyle w:val="950"/>
        <w:spacing w:before="120" w:after="120" w:line="440" w:lineRule="exact"/>
        <w:rPr>
          <w:rFonts w:hAnsi="宋体"/>
          <w:sz w:val="24"/>
          <w:szCs w:val="24"/>
        </w:rPr>
      </w:pPr>
      <w:r>
        <w:rPr>
          <w:rFonts w:hint="eastAsia" w:hAnsi="宋体"/>
          <w:sz w:val="24"/>
          <w:szCs w:val="24"/>
        </w:rPr>
        <w:t xml:space="preserve">（4）因甲方或第三者之故意、过失所致的损害；</w:t>
      </w:r>
      <w:r/>
    </w:p>
    <w:p>
      <w:pPr>
        <w:pStyle w:val="950"/>
        <w:spacing w:before="120" w:after="120" w:line="440" w:lineRule="exact"/>
        <w:rPr>
          <w:rFonts w:hAnsi="宋体"/>
          <w:sz w:val="24"/>
          <w:szCs w:val="24"/>
        </w:rPr>
      </w:pPr>
      <w:r>
        <w:rPr>
          <w:rFonts w:hint="eastAsia" w:hAnsi="宋体"/>
          <w:sz w:val="24"/>
          <w:szCs w:val="24"/>
        </w:rPr>
        <w:t xml:space="preserve">（5）因甲方或物业使用人专有部分的火灾、盗窃等所致的损害；</w:t>
      </w:r>
      <w:r/>
    </w:p>
    <w:p>
      <w:pPr>
        <w:pStyle w:val="950"/>
        <w:spacing w:before="120" w:after="120" w:line="440" w:lineRule="exact"/>
        <w:rPr>
          <w:rFonts w:hAnsi="宋体"/>
          <w:sz w:val="24"/>
          <w:szCs w:val="24"/>
        </w:rPr>
      </w:pPr>
      <w:r>
        <w:rPr>
          <w:rFonts w:hint="eastAsia" w:hAnsi="宋体"/>
          <w:sz w:val="24"/>
          <w:szCs w:val="24"/>
        </w:rPr>
        <w:t xml:space="preserve">（6）因乙方书面建议甲方改善或改进物业管理措施，而甲方未采纳所致的损害；</w:t>
      </w:r>
      <w:r/>
    </w:p>
    <w:p>
      <w:pPr>
        <w:pStyle w:val="950"/>
        <w:spacing w:before="120" w:after="120" w:line="440" w:lineRule="exact"/>
        <w:rPr>
          <w:rFonts w:hAnsi="宋体"/>
          <w:sz w:val="24"/>
          <w:szCs w:val="24"/>
        </w:rPr>
      </w:pPr>
      <w:r>
        <w:rPr>
          <w:rFonts w:hint="eastAsia" w:hAnsi="宋体"/>
          <w:sz w:val="24"/>
          <w:szCs w:val="24"/>
        </w:rPr>
        <w:t xml:space="preserve">（7）因甲方或物业使用人指挥调派乙方工作人员所致的损害；</w:t>
      </w:r>
      <w:r/>
    </w:p>
    <w:p>
      <w:pPr>
        <w:pStyle w:val="950"/>
        <w:spacing w:before="120" w:after="120" w:line="440" w:lineRule="exact"/>
        <w:rPr>
          <w:rFonts w:hAnsi="宋体"/>
          <w:sz w:val="24"/>
          <w:szCs w:val="24"/>
        </w:rPr>
      </w:pPr>
      <w:r>
        <w:rPr>
          <w:rFonts w:hint="eastAsia" w:hAnsi="宋体"/>
          <w:sz w:val="24"/>
          <w:szCs w:val="24"/>
        </w:rPr>
        <w:t xml:space="preserve">（8）本合同标的物之共用部分（含共用部位、共用设备设施）自然或人为的任何损坏。但因乙方故意或重大过失所致的，不在此限；</w:t>
      </w:r>
      <w:r/>
    </w:p>
    <w:p>
      <w:pPr>
        <w:pStyle w:val="950"/>
        <w:spacing w:before="120" w:after="120" w:line="440" w:lineRule="exact"/>
        <w:rPr>
          <w:rFonts w:hAnsi="宋体"/>
          <w:sz w:val="24"/>
          <w:szCs w:val="24"/>
        </w:rPr>
      </w:pPr>
      <w:r>
        <w:rPr>
          <w:rFonts w:hint="eastAsia" w:hAnsi="宋体"/>
          <w:sz w:val="24"/>
          <w:szCs w:val="24"/>
        </w:rPr>
        <w:t xml:space="preserve">（9）除上述各款外，其它不可归责于乙方之事由的。</w:t>
      </w:r>
      <w:r/>
    </w:p>
    <w:p>
      <w:pPr>
        <w:pStyle w:val="950"/>
        <w:spacing w:before="120" w:after="120" w:line="440" w:lineRule="exact"/>
        <w:rPr>
          <w:rFonts w:hAnsi="宋体"/>
          <w:sz w:val="24"/>
          <w:szCs w:val="24"/>
        </w:rPr>
      </w:pPr>
      <w:r>
        <w:rPr>
          <w:rFonts w:hint="eastAsia" w:hAnsi="宋体"/>
          <w:sz w:val="24"/>
          <w:szCs w:val="24"/>
        </w:rPr>
        <w:t xml:space="preserve">4.为维护公众、甲方及物业使用人的合法利益，在不可预见情况下，如发生煤气泄露、漏电、火灾、水管破裂、救助人命、协助公安机关执行任务等情况，乙方因采取紧急避险措施造成财产损失的，按有关法律规定处理。</w:t>
      </w:r>
      <w:r/>
    </w:p>
    <w:p>
      <w:pPr>
        <w:pStyle w:val="950"/>
        <w:spacing w:before="120" w:after="120" w:line="440" w:lineRule="exact"/>
        <w:rPr>
          <w:rFonts w:hAnsi="宋体"/>
          <w:b/>
          <w:bCs/>
          <w:sz w:val="24"/>
          <w:szCs w:val="24"/>
        </w:rPr>
      </w:pPr>
      <w:r>
        <w:rPr>
          <w:rFonts w:hint="eastAsia" w:hAnsi="宋体"/>
          <w:b/>
          <w:bCs/>
          <w:sz w:val="24"/>
          <w:szCs w:val="24"/>
        </w:rPr>
        <w:t xml:space="preserve">十二、  质量保证</w:t>
      </w:r>
      <w:r/>
    </w:p>
    <w:p>
      <w:pPr>
        <w:pStyle w:val="950"/>
        <w:spacing w:before="120" w:after="120" w:line="440" w:lineRule="exact"/>
        <w:rPr>
          <w:rFonts w:hAnsi="宋体"/>
          <w:sz w:val="24"/>
          <w:szCs w:val="24"/>
        </w:rPr>
      </w:pPr>
      <w:r>
        <w:rPr>
          <w:rFonts w:hint="eastAsia" w:hAnsi="宋体"/>
          <w:sz w:val="24"/>
          <w:szCs w:val="24"/>
        </w:rPr>
        <w:t xml:space="preserve">1.建立质量管理体系并有效运行，物业管理服务能够接受质量审核。</w:t>
      </w:r>
      <w:r/>
    </w:p>
    <w:p>
      <w:pPr>
        <w:pStyle w:val="950"/>
        <w:spacing w:before="120" w:after="120" w:line="440" w:lineRule="exact"/>
        <w:rPr>
          <w:rFonts w:hAnsi="宋体"/>
          <w:sz w:val="24"/>
          <w:szCs w:val="24"/>
        </w:rPr>
      </w:pPr>
      <w:r>
        <w:rPr>
          <w:rFonts w:hint="eastAsia" w:hAnsi="宋体"/>
          <w:sz w:val="24"/>
          <w:szCs w:val="24"/>
        </w:rPr>
        <w:t xml:space="preserve">2.各项承诺指标及所采取的措施详见“采购文件”。</w:t>
      </w:r>
      <w:r/>
    </w:p>
    <w:p>
      <w:pPr>
        <w:pStyle w:val="950"/>
        <w:spacing w:before="120" w:after="120" w:line="440" w:lineRule="exact"/>
        <w:rPr>
          <w:rFonts w:hAnsi="宋体"/>
          <w:sz w:val="24"/>
          <w:szCs w:val="24"/>
        </w:rPr>
      </w:pPr>
      <w:r>
        <w:rPr>
          <w:rFonts w:hint="eastAsia" w:hAnsi="宋体"/>
          <w:sz w:val="24"/>
          <w:szCs w:val="24"/>
        </w:rPr>
        <w:t xml:space="preserve">3.其他物业管理服务质量要求按常州市有关标准执行。</w:t>
      </w:r>
      <w:r/>
    </w:p>
    <w:p>
      <w:pPr>
        <w:pStyle w:val="950"/>
        <w:spacing w:before="120" w:after="120" w:line="44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、违约责任</w:t>
      </w:r>
      <w:r/>
    </w:p>
    <w:p>
      <w:pPr>
        <w:pStyle w:val="950"/>
        <w:ind w:left="410" w:hanging="41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50"/>
        <w:ind w:left="410" w:hanging="41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50"/>
        <w:ind w:left="410" w:hanging="41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50"/>
        <w:ind w:left="410" w:hanging="41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ind w:firstLine="482"/>
        <w:spacing w:line="440" w:lineRule="exact"/>
        <w:rPr>
          <w:rFonts w:ascii="宋体" w:hAnsi="宋体" w:cs="Courier New"/>
          <w:b/>
          <w:bCs/>
          <w:sz w:val="24"/>
          <w:szCs w:val="24"/>
        </w:rPr>
      </w:pPr>
      <w:r>
        <w:rPr>
          <w:rFonts w:hint="eastAsia" w:ascii="宋体" w:hAnsi="宋体" w:cs="Courier New"/>
          <w:b/>
          <w:bCs/>
          <w:sz w:val="24"/>
          <w:szCs w:val="24"/>
        </w:rPr>
        <w:t xml:space="preserve">十四、  合同的变更和终止</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1.除《中华人民共和国政府采购法》第49条、第50条第二款规定的情形外，本合同一经签订，甲乙双方不得擅自变更、中止或终止合同。</w:t>
      </w:r>
      <w:r/>
    </w:p>
    <w:p>
      <w:pPr>
        <w:ind w:firstLine="480"/>
        <w:spacing w:line="440" w:lineRule="exact"/>
        <w:rPr>
          <w:rFonts w:ascii="宋体" w:hAnsi="宋体" w:cs="Courier New"/>
          <w:sz w:val="24"/>
          <w:szCs w:val="24"/>
        </w:rPr>
      </w:pPr>
      <w:r>
        <w:rPr>
          <w:rFonts w:hint="eastAsia" w:ascii="宋体" w:hAnsi="宋体" w:cs="Courier New"/>
          <w:sz w:val="24"/>
          <w:szCs w:val="24"/>
        </w:rPr>
        <w:t xml:space="preserve">2.如出现以下情况之一，本项目合同将无条件终止：</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（1）员工月度流失率大于等于10%。</w:t>
      </w:r>
      <w:r/>
    </w:p>
    <w:p>
      <w:pPr>
        <w:ind w:firstLine="480"/>
        <w:spacing w:line="440" w:lineRule="exact"/>
        <w:rPr>
          <w:rFonts w:ascii="宋体" w:hAnsi="宋体" w:cs="Courier New"/>
          <w:sz w:val="24"/>
          <w:szCs w:val="24"/>
        </w:rPr>
      </w:pPr>
      <w:r>
        <w:rPr>
          <w:rFonts w:hint="eastAsia" w:ascii="宋体" w:hAnsi="宋体" w:cs="Courier New"/>
          <w:sz w:val="24"/>
          <w:szCs w:val="24"/>
        </w:rPr>
        <w:t xml:space="preserve">（2）员工最低工资低于国家标准。</w:t>
      </w:r>
      <w:r/>
    </w:p>
    <w:p>
      <w:pPr>
        <w:ind w:firstLine="480"/>
        <w:spacing w:line="440" w:lineRule="exact"/>
        <w:rPr>
          <w:rFonts w:ascii="宋体" w:hAnsi="宋体" w:cs="Courier New"/>
          <w:sz w:val="24"/>
          <w:szCs w:val="24"/>
        </w:rPr>
      </w:pPr>
      <w:r>
        <w:rPr>
          <w:rFonts w:hint="eastAsia" w:ascii="宋体" w:hAnsi="宋体" w:cs="Courier New"/>
          <w:sz w:val="24"/>
          <w:szCs w:val="24"/>
        </w:rPr>
        <w:t xml:space="preserve">（3）技术维修工缺岗1人或其他物业服务人员缺岗&gt;2人。</w:t>
      </w:r>
      <w:r/>
    </w:p>
    <w:p>
      <w:pPr>
        <w:ind w:firstLine="480"/>
        <w:spacing w:line="440" w:lineRule="exact"/>
        <w:rPr>
          <w:rFonts w:ascii="宋体" w:hAnsi="宋体" w:cs="Courier New"/>
          <w:sz w:val="24"/>
          <w:szCs w:val="24"/>
        </w:rPr>
      </w:pPr>
      <w:r>
        <w:rPr>
          <w:rFonts w:hint="eastAsia" w:ascii="宋体" w:hAnsi="宋体" w:cs="Courier New"/>
          <w:sz w:val="24"/>
          <w:szCs w:val="24"/>
        </w:rPr>
        <w:t xml:space="preserve">（4）工业中心月度考核总成绩低于70分或物业服务满意度得分低于70分。</w:t>
      </w:r>
      <w:r/>
    </w:p>
    <w:p>
      <w:pPr>
        <w:ind w:firstLine="480"/>
        <w:jc w:val="left"/>
        <w:spacing w:line="440" w:lineRule="exact"/>
        <w:rPr>
          <w:rFonts w:ascii="宋体" w:hAnsi="宋体" w:cs="Courier New"/>
          <w:sz w:val="24"/>
          <w:szCs w:val="24"/>
        </w:rPr>
      </w:pPr>
      <w:r>
        <w:rPr>
          <w:rFonts w:hint="eastAsia" w:ascii="宋体" w:hAnsi="宋体" w:cs="Courier New"/>
          <w:sz w:val="24"/>
          <w:szCs w:val="24"/>
        </w:rPr>
        <w:t xml:space="preserve">3.乙方在各类应急响应工作或重大活动期间因服务保洁不到位造成重大影响的，甲方有权在合同期内提前15天通知乙方解除合同。被解除合同的乙方在被解除合同时日起三年内不得参与工业中心物业项目投标。</w:t>
      </w:r>
      <w:r/>
    </w:p>
    <w:p>
      <w:pPr>
        <w:ind w:firstLine="480"/>
        <w:jc w:val="left"/>
        <w:spacing w:line="440" w:lineRule="exact"/>
        <w:rPr>
          <w:rFonts w:ascii="宋体" w:hAnsi="宋体" w:cs="Courier New"/>
          <w:sz w:val="24"/>
          <w:szCs w:val="24"/>
        </w:rPr>
      </w:pPr>
      <w:r>
        <w:rPr>
          <w:rFonts w:hint="eastAsia" w:ascii="宋体" w:hAnsi="宋体" w:cs="Courier New"/>
          <w:sz w:val="24"/>
          <w:szCs w:val="24"/>
        </w:rPr>
        <w:t xml:space="preserve">4.乙方不能按时支付本合同规定的各项人员支出的（含最低工资标准、市政府专项补贴、“五金”等），甲方有权在合同期内提前15天通知乙方解除合同。被解除合同的乙方在被解除合同时日起三年内不得参与工业中心物业项目投标。</w:t>
      </w:r>
      <w:r/>
    </w:p>
    <w:p>
      <w:pPr>
        <w:ind w:firstLine="480"/>
        <w:spacing w:line="440" w:lineRule="exact"/>
        <w:rPr>
          <w:rFonts w:ascii="宋体" w:hAnsi="宋体" w:cs="Courier New"/>
          <w:sz w:val="24"/>
          <w:szCs w:val="24"/>
        </w:rPr>
      </w:pPr>
      <w:r>
        <w:rPr>
          <w:rFonts w:hint="eastAsia" w:ascii="宋体" w:hAnsi="宋体" w:cs="Courier New"/>
          <w:sz w:val="24"/>
          <w:szCs w:val="24"/>
        </w:rPr>
        <w:t xml:space="preserve">5.本合同终止时，乙方应移交物业管理权，撤出本物业，协助甲方作好物业服务的交接和善后工作，移交或配合甲方移交管理用房和物业管理的全部档案资料等。</w:t>
      </w:r>
      <w:r/>
    </w:p>
    <w:p>
      <w:pPr>
        <w:ind w:firstLine="480"/>
        <w:spacing w:line="440" w:lineRule="exact"/>
        <w:rPr>
          <w:rFonts w:ascii="宋体" w:hAnsi="宋体" w:cs="Courier New"/>
          <w:sz w:val="24"/>
          <w:szCs w:val="24"/>
        </w:rPr>
      </w:pPr>
      <w:r>
        <w:rPr>
          <w:rFonts w:hint="eastAsia" w:ascii="宋体" w:hAnsi="宋体" w:cs="Courier New"/>
          <w:sz w:val="24"/>
          <w:szCs w:val="24"/>
        </w:rPr>
        <w:t xml:space="preserve">6.本物业管理合同终止后，在新的物业管理企业接管本物业前，除甲方要</w:t>
      </w:r>
      <w:r>
        <w:rPr>
          <w:rFonts w:hint="eastAsia" w:ascii="宋体" w:hAnsi="宋体" w:cs="Courier New"/>
          <w:sz w:val="24"/>
          <w:szCs w:val="24"/>
        </w:rPr>
        <w:t xml:space="preserve">求乙方提前撤离外，新老物业管理公司的交接过渡期最长为1个月，在此期间乙方应提供过渡期物业管理服务，过渡期物业管理服务标准和服务费标准不变，由乙方收取；1个月过渡期满后，必须按规定进行交接、撤离。</w:t>
      </w:r>
      <w:r/>
    </w:p>
    <w:p>
      <w:pPr>
        <w:pStyle w:val="950"/>
        <w:ind w:left="410" w:hanging="410"/>
        <w:spacing w:before="120" w:after="120" w:line="440" w:lineRule="exact"/>
        <w:rPr>
          <w:rFonts w:hAnsi="宋体"/>
          <w:sz w:val="24"/>
          <w:szCs w:val="24"/>
        </w:rPr>
      </w:pPr>
      <w:r>
        <w:rPr>
          <w:rFonts w:hAnsi="宋体"/>
          <w:sz w:val="24"/>
          <w:szCs w:val="24"/>
        </w:rPr>
      </w:r>
      <w:r/>
    </w:p>
    <w:p>
      <w:pPr>
        <w:pStyle w:val="950"/>
        <w:spacing w:before="120" w:after="120" w:line="440" w:lineRule="exact"/>
        <w:rPr>
          <w:rFonts w:hAnsi="宋体"/>
          <w:b/>
          <w:sz w:val="24"/>
          <w:szCs w:val="24"/>
        </w:rPr>
      </w:pPr>
      <w:r>
        <w:rPr>
          <w:rFonts w:hAnsi="宋体"/>
          <w:b/>
          <w:sz w:val="24"/>
          <w:szCs w:val="24"/>
        </w:rPr>
        <w:t xml:space="preserve">十</w:t>
      </w:r>
      <w:r>
        <w:rPr>
          <w:rFonts w:hint="eastAsia" w:hAnsi="宋体"/>
          <w:b/>
          <w:sz w:val="24"/>
          <w:szCs w:val="24"/>
        </w:rPr>
        <w:t xml:space="preserve">五</w:t>
      </w:r>
      <w:r>
        <w:rPr>
          <w:rFonts w:hAnsi="宋体"/>
          <w:b/>
          <w:sz w:val="24"/>
          <w:szCs w:val="24"/>
        </w:rPr>
        <w:t xml:space="preserve">、不可抗力事件处理</w:t>
      </w:r>
      <w:r/>
    </w:p>
    <w:p>
      <w:pPr>
        <w:pStyle w:val="950"/>
        <w:ind w:left="480" w:hanging="48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5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5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spacing w:line="440" w:lineRule="exact"/>
        <w:rPr>
          <w:rFonts w:ascii="宋体" w:hAnsi="宋体" w:cs="Courier New"/>
          <w:b/>
          <w:bCs/>
          <w:sz w:val="24"/>
          <w:szCs w:val="24"/>
        </w:rPr>
      </w:pPr>
      <w:r>
        <w:rPr>
          <w:rFonts w:hint="eastAsia" w:ascii="宋体" w:hAnsi="宋体" w:cs="Courier New"/>
          <w:b/>
          <w:bCs/>
          <w:sz w:val="24"/>
          <w:szCs w:val="24"/>
        </w:rPr>
        <w:t xml:space="preserve">十六、  组成本合同的有关文件</w:t>
      </w:r>
      <w:r/>
    </w:p>
    <w:p>
      <w:pPr>
        <w:ind w:firstLine="480"/>
        <w:spacing w:line="440" w:lineRule="exact"/>
        <w:rPr>
          <w:rFonts w:ascii="宋体" w:hAnsi="宋体" w:cs="Courier New"/>
          <w:sz w:val="24"/>
          <w:szCs w:val="24"/>
        </w:rPr>
      </w:pPr>
      <w:r>
        <w:rPr>
          <w:rFonts w:hint="eastAsia" w:ascii="宋体" w:hAnsi="宋体" w:cs="Courier New"/>
          <w:sz w:val="24"/>
          <w:szCs w:val="24"/>
        </w:rPr>
        <w:t xml:space="preserve">下列</w:t>
      </w:r>
      <w:r>
        <w:rPr>
          <w:rFonts w:hint="eastAsia" w:ascii="宋体" w:hAnsi="宋体" w:cs="Courier New"/>
          <w:sz w:val="24"/>
          <w:szCs w:val="24"/>
          <w:u w:val="single"/>
        </w:rPr>
        <w:t xml:space="preserve">关于           号的</w:t>
      </w:r>
      <w:r>
        <w:rPr>
          <w:rFonts w:hint="eastAsia" w:ascii="宋体" w:hAnsi="宋体" w:cs="Courier New"/>
          <w:sz w:val="24"/>
          <w:szCs w:val="24"/>
        </w:rPr>
        <w:t xml:space="preserve">采购文件或与本次采购活动方式相适应的文件及有关附件是本合同不可分割的组成部分，与本合同具有同等法律效力，这些文件包括但不限于：</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1.采购文件；</w:t>
      </w:r>
      <w:r/>
    </w:p>
    <w:p>
      <w:pPr>
        <w:ind w:firstLine="480"/>
        <w:spacing w:line="440" w:lineRule="exact"/>
        <w:rPr>
          <w:rFonts w:ascii="宋体" w:hAnsi="宋体" w:cs="Courier New"/>
          <w:sz w:val="24"/>
          <w:szCs w:val="24"/>
        </w:rPr>
      </w:pPr>
      <w:r>
        <w:rPr>
          <w:rFonts w:hint="eastAsia" w:ascii="宋体" w:hAnsi="宋体" w:cs="Courier New"/>
          <w:sz w:val="24"/>
          <w:szCs w:val="24"/>
        </w:rPr>
        <w:t xml:space="preserve">2.乙方的投标文件；</w:t>
      </w:r>
      <w:r/>
    </w:p>
    <w:p>
      <w:pPr>
        <w:ind w:firstLine="480"/>
        <w:spacing w:line="440" w:lineRule="exact"/>
        <w:rPr>
          <w:rFonts w:ascii="宋体" w:hAnsi="宋体" w:cs="Courier New"/>
          <w:sz w:val="24"/>
          <w:szCs w:val="24"/>
        </w:rPr>
      </w:pPr>
      <w:r>
        <w:rPr>
          <w:rFonts w:hint="eastAsia" w:ascii="宋体" w:hAnsi="宋体" w:cs="Courier New"/>
          <w:sz w:val="24"/>
          <w:szCs w:val="24"/>
        </w:rPr>
        <w:t xml:space="preserve">3.中标通知书；</w:t>
      </w:r>
      <w:r/>
    </w:p>
    <w:p>
      <w:pPr>
        <w:ind w:firstLine="480"/>
        <w:spacing w:line="440" w:lineRule="exact"/>
        <w:rPr>
          <w:rFonts w:ascii="宋体" w:hAnsi="宋体" w:cs="Courier New"/>
          <w:sz w:val="24"/>
          <w:szCs w:val="24"/>
        </w:rPr>
      </w:pPr>
      <w:r>
        <w:rPr>
          <w:rFonts w:hint="eastAsia" w:ascii="宋体" w:hAnsi="宋体" w:cs="Courier New"/>
          <w:sz w:val="24"/>
          <w:szCs w:val="24"/>
        </w:rPr>
        <w:t xml:space="preserve">4.合同附件；</w:t>
      </w:r>
      <w:r/>
    </w:p>
    <w:p>
      <w:pPr>
        <w:ind w:firstLine="480"/>
        <w:spacing w:line="440" w:lineRule="exact"/>
        <w:rPr>
          <w:rFonts w:ascii="宋体" w:hAnsi="宋体" w:cs="Courier New"/>
          <w:sz w:val="24"/>
          <w:szCs w:val="24"/>
        </w:rPr>
      </w:pPr>
      <w:r>
        <w:rPr>
          <w:rFonts w:hint="eastAsia" w:ascii="宋体" w:hAnsi="宋体" w:cs="Courier New"/>
          <w:sz w:val="24"/>
          <w:szCs w:val="24"/>
        </w:rPr>
        <w:t xml:space="preserve">5.甲乙双方商定的其他文件。</w:t>
      </w:r>
      <w:r/>
    </w:p>
    <w:p>
      <w:pPr>
        <w:pStyle w:val="950"/>
        <w:spacing w:before="120" w:after="120" w:line="440" w:lineRule="exact"/>
        <w:rPr>
          <w:rFonts w:hAnsi="宋体"/>
          <w:b/>
          <w:sz w:val="24"/>
          <w:szCs w:val="24"/>
        </w:rPr>
      </w:pPr>
      <w:r>
        <w:rPr>
          <w:rFonts w:hAnsi="宋体"/>
          <w:b/>
          <w:sz w:val="24"/>
          <w:szCs w:val="24"/>
        </w:rPr>
        <w:t xml:space="preserve">十</w:t>
      </w:r>
      <w:r>
        <w:rPr>
          <w:rFonts w:hint="eastAsia" w:hAnsi="宋体"/>
          <w:b/>
          <w:sz w:val="24"/>
          <w:szCs w:val="24"/>
        </w:rPr>
        <w:t xml:space="preserve">七</w:t>
      </w:r>
      <w:r>
        <w:rPr>
          <w:rFonts w:hAnsi="宋体"/>
          <w:b/>
          <w:sz w:val="24"/>
          <w:szCs w:val="24"/>
        </w:rPr>
        <w:t xml:space="preserve">、</w:t>
      </w:r>
      <w:r>
        <w:rPr>
          <w:rFonts w:hint="eastAsia" w:hAnsi="宋体"/>
          <w:b/>
          <w:sz w:val="24"/>
          <w:szCs w:val="24"/>
        </w:rPr>
        <w:t xml:space="preserve">解决争议的方法</w:t>
      </w:r>
      <w:r/>
    </w:p>
    <w:p>
      <w:pPr>
        <w:pStyle w:val="950"/>
        <w:spacing w:before="120" w:after="120" w:line="440" w:lineRule="exact"/>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50"/>
        <w:spacing w:before="120" w:after="120" w:line="440" w:lineRule="exact"/>
        <w:rPr>
          <w:rFonts w:hAnsi="宋体"/>
          <w:b/>
          <w:sz w:val="24"/>
          <w:szCs w:val="24"/>
        </w:rPr>
      </w:pPr>
      <w:r>
        <w:rPr>
          <w:rFonts w:hAnsi="宋体"/>
          <w:b/>
          <w:sz w:val="24"/>
          <w:szCs w:val="24"/>
        </w:rPr>
        <w:t xml:space="preserve">十</w:t>
      </w:r>
      <w:r>
        <w:rPr>
          <w:rFonts w:hint="eastAsia" w:hAnsi="宋体"/>
          <w:b/>
          <w:sz w:val="24"/>
          <w:szCs w:val="24"/>
        </w:rPr>
        <w:t xml:space="preserve">八</w:t>
      </w:r>
      <w:r>
        <w:rPr>
          <w:rFonts w:hAnsi="宋体"/>
          <w:b/>
          <w:sz w:val="24"/>
          <w:szCs w:val="24"/>
        </w:rPr>
        <w:t xml:space="preserve">、合同生效及其它</w:t>
      </w:r>
      <w:r/>
    </w:p>
    <w:p>
      <w:pPr>
        <w:pStyle w:val="95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5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50"/>
        <w:ind w:left="480" w:hanging="48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50"/>
        <w:ind w:left="480" w:hanging="480"/>
        <w:spacing w:before="120" w:after="120" w:line="440" w:lineRule="exact"/>
        <w:rPr>
          <w:rFonts w:hAnsi="宋体"/>
          <w:sz w:val="24"/>
          <w:szCs w:val="24"/>
        </w:rPr>
      </w:pPr>
      <w:r>
        <w:rPr>
          <w:rFonts w:hAnsi="宋体"/>
          <w:sz w:val="24"/>
          <w:szCs w:val="24"/>
        </w:rPr>
        <w:t xml:space="preserve">  甲方：                        乙方： </w:t>
      </w:r>
      <w:r/>
    </w:p>
    <w:p>
      <w:pPr>
        <w:pStyle w:val="950"/>
        <w:spacing w:before="120" w:after="120" w:line="44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50"/>
        <w:spacing w:before="120" w:after="120" w:line="44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50"/>
        <w:ind w:firstLine="240"/>
        <w:spacing w:before="120" w:after="120" w:line="440" w:lineRule="exact"/>
      </w:pPr>
      <w:r>
        <w:rPr>
          <w:rFonts w:hint="eastAsia" w:hAnsi="宋体"/>
          <w:sz w:val="24"/>
          <w:szCs w:val="24"/>
        </w:rPr>
        <w:t xml:space="preserve">联系电话：                    联系电话：          </w:t>
      </w:r>
      <w:r/>
    </w:p>
    <w:p>
      <w:pPr>
        <w:pStyle w:val="950"/>
        <w:jc w:val="center"/>
        <w:spacing w:before="120" w:after="120" w:line="440" w:lineRule="exac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87" w:name="_Hlt16619369"/>
      <w:r/>
      <w:bookmarkStart w:id="188" w:name="_Hlt16619350"/>
      <w:r/>
      <w:bookmarkStart w:id="189" w:name="_Toc20823346"/>
      <w:r/>
      <w:bookmarkStart w:id="190" w:name="_Toc16938590"/>
      <w:r/>
      <w:bookmarkStart w:id="191" w:name="_Toc120614244"/>
      <w:r/>
      <w:bookmarkStart w:id="192" w:name="_Toc479757211"/>
      <w:r/>
      <w:bookmarkStart w:id="193" w:name="_Toc462564139"/>
      <w:r/>
      <w:bookmarkEnd w:id="184"/>
      <w:r/>
      <w:bookmarkEnd w:id="185"/>
      <w:r/>
      <w:bookmarkEnd w:id="186"/>
      <w:r/>
      <w:bookmarkEnd w:id="187"/>
      <w:r/>
      <w:r/>
    </w:p>
    <w:p>
      <w:pPr>
        <w:pStyle w:val="950"/>
        <w:spacing w:before="120" w:after="120" w:line="440" w:lineRule="exact"/>
        <w:rPr>
          <w:rFonts w:hAnsi="宋体"/>
          <w:sz w:val="24"/>
          <w:szCs w:val="24"/>
        </w:rPr>
      </w:pPr>
      <w:r/>
      <w:bookmarkStart w:id="194" w:name="_Toc26554093"/>
      <w:r/>
      <w:bookmarkStart w:id="195" w:name="_Toc49090575"/>
      <w:r/>
      <w:bookmarkEnd w:id="188"/>
      <w:r/>
      <w:bookmarkEnd w:id="189"/>
      <w:r/>
      <w:bookmarkEnd w:id="190"/>
      <w:r/>
      <w:bookmarkEnd w:id="191"/>
      <w:r/>
      <w:r/>
    </w:p>
    <w:p>
      <w:pPr>
        <w:pStyle w:val="741"/>
        <w:spacing w:line="440" w:lineRule="exact"/>
        <w:rPr>
          <w:rFonts w:ascii="黑体" w:eastAsia="黑体"/>
          <w:b/>
          <w:bCs/>
          <w:sz w:val="44"/>
        </w:rPr>
      </w:pPr>
      <w:r>
        <w:rPr>
          <w:rFonts w:hint="eastAsia" w:ascii="黑体" w:eastAsia="黑体"/>
          <w:b/>
          <w:bCs/>
          <w:sz w:val="44"/>
        </w:rPr>
        <w:t xml:space="preserve">第四章 采购需求</w:t>
      </w:r>
      <w:r/>
    </w:p>
    <w:p>
      <w:pPr>
        <w:pStyle w:val="987"/>
        <w:numPr>
          <w:ilvl w:val="0"/>
          <w:numId w:val="5"/>
        </w:numPr>
        <w:jc w:val="both"/>
        <w:spacing w:line="440" w:lineRule="exact"/>
        <w:widowControl w:val="off"/>
        <w:rPr>
          <w:rFonts w:ascii="Times New Roman" w:hAnsi="Times New Roman"/>
          <w:b/>
        </w:rPr>
      </w:pPr>
      <w:r>
        <w:rPr>
          <w:rFonts w:ascii="Times New Roman" w:hAnsi="Times New Roman"/>
          <w:b/>
        </w:rPr>
        <w:t xml:space="preserve">采购标的</w:t>
      </w:r>
      <w:r/>
    </w:p>
    <w:p>
      <w:pPr>
        <w:spacing w:line="440" w:lineRule="exact"/>
        <w:rPr>
          <w:rFonts w:eastAsia="仿宋_GB2312"/>
          <w:sz w:val="28"/>
          <w:szCs w:val="28"/>
          <w:shd w:val="clear" w:color="auto" w:fill="ffffff"/>
        </w:rPr>
      </w:pPr>
      <w:r>
        <w:rPr>
          <w:bCs/>
          <w:sz w:val="24"/>
        </w:rPr>
        <w:t xml:space="preserve">1.</w:t>
      </w:r>
      <w:r>
        <w:rPr>
          <w:rFonts w:hint="eastAsia"/>
          <w:bCs/>
          <w:sz w:val="24"/>
        </w:rPr>
        <w:t xml:space="preserve">项目名称：</w:t>
      </w:r>
      <w:r>
        <w:rPr>
          <w:bCs/>
          <w:sz w:val="24"/>
        </w:rPr>
        <w:t xml:space="preserve"> </w:t>
      </w:r>
      <w:r>
        <w:rPr>
          <w:bCs/>
          <w:sz w:val="24"/>
        </w:rPr>
        <w:t xml:space="preserve">常州</w:t>
      </w:r>
      <w:r>
        <w:rPr>
          <w:bCs/>
          <w:sz w:val="24"/>
        </w:rPr>
        <w:t xml:space="preserve">科教城</w:t>
      </w:r>
      <w:r>
        <w:rPr>
          <w:bCs/>
          <w:sz w:val="24"/>
        </w:rPr>
        <w:t xml:space="preserve">现代工业中心物业管理服务</w:t>
      </w:r>
      <w:r/>
    </w:p>
    <w:p>
      <w:pPr>
        <w:spacing w:line="440" w:lineRule="exact"/>
        <w:rPr>
          <w:rFonts w:ascii="宋体" w:hAnsi="宋体"/>
          <w:sz w:val="24"/>
        </w:rPr>
      </w:pPr>
      <w:r>
        <w:rPr>
          <w:rFonts w:hint="eastAsia" w:ascii="宋体" w:hAnsi="宋体"/>
          <w:sz w:val="24"/>
        </w:rPr>
        <w:t xml:space="preserve">2.预算金额：720万元</w:t>
      </w:r>
      <w:r>
        <w:rPr>
          <w:rFonts w:ascii="宋体" w:hAnsi="宋体"/>
          <w:sz w:val="24"/>
        </w:rPr>
        <w:t xml:space="preserve"> </w:t>
      </w:r>
      <w:r>
        <w:rPr>
          <w:rFonts w:hint="eastAsia" w:ascii="宋体" w:hAnsi="宋体"/>
          <w:sz w:val="24"/>
        </w:rPr>
        <w:t xml:space="preserve">/三年 </w:t>
      </w:r>
      <w:r/>
    </w:p>
    <w:p>
      <w:pPr>
        <w:spacing w:line="440" w:lineRule="exact"/>
        <w:rPr>
          <w:rFonts w:ascii="宋体" w:hAnsi="宋体"/>
          <w:sz w:val="24"/>
        </w:rPr>
      </w:pPr>
      <w:r>
        <w:rPr>
          <w:rFonts w:hint="eastAsia" w:ascii="宋体" w:hAnsi="宋体"/>
          <w:sz w:val="24"/>
        </w:rPr>
        <w:t xml:space="preserve">3.最高限价：720万元</w:t>
      </w:r>
      <w:r>
        <w:rPr>
          <w:rFonts w:ascii="宋体" w:hAnsi="宋体"/>
          <w:sz w:val="24"/>
        </w:rPr>
        <w:t xml:space="preserve"> </w:t>
      </w:r>
      <w:r>
        <w:rPr>
          <w:rFonts w:hint="eastAsia" w:ascii="宋体" w:hAnsi="宋体"/>
          <w:sz w:val="24"/>
        </w:rPr>
        <w:t xml:space="preserve">/三年</w:t>
      </w:r>
      <w:r/>
    </w:p>
    <w:p>
      <w:pPr>
        <w:spacing w:line="440" w:lineRule="exact"/>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 </w:t>
      </w:r>
      <w:r>
        <w:rPr>
          <w:rFonts w:hint="eastAsia" w:ascii="宋体" w:hAnsi="宋体"/>
          <w:sz w:val="24"/>
        </w:rPr>
        <w:t xml:space="preserve">主要是包括但不限于</w:t>
      </w:r>
      <w:r>
        <w:rPr>
          <w:rFonts w:hint="eastAsia" w:ascii="宋体" w:hAnsi="宋体"/>
          <w:sz w:val="24"/>
          <w:highlight w:val="yellow"/>
        </w:rPr>
        <w:t xml:space="preserve">常州</w:t>
      </w:r>
      <w:r>
        <w:rPr>
          <w:rFonts w:hint="eastAsia" w:ascii="宋体" w:hAnsi="宋体"/>
          <w:sz w:val="24"/>
          <w:highlight w:val="yellow"/>
        </w:rPr>
        <w:t xml:space="preserve">科教城</w:t>
      </w:r>
      <w:r>
        <w:rPr>
          <w:rFonts w:hint="eastAsia" w:ascii="宋体" w:hAnsi="宋体"/>
          <w:sz w:val="24"/>
          <w:highlight w:val="yellow"/>
        </w:rPr>
        <w:t xml:space="preserve">现代</w:t>
      </w:r>
      <w:r>
        <w:rPr>
          <w:rFonts w:hint="eastAsia" w:ascii="宋体" w:hAnsi="宋体"/>
          <w:sz w:val="24"/>
          <w:highlight w:val="yellow"/>
        </w:rPr>
        <w:t xml:space="preserve">工业中心</w:t>
      </w:r>
      <w:r>
        <w:rPr>
          <w:rFonts w:hint="eastAsia" w:ascii="宋体" w:hAnsi="宋体"/>
          <w:sz w:val="24"/>
        </w:rPr>
        <w:t xml:space="preserve">指定区域内的物业基本服务、房屋维护服务、公用设施设备维护服务、</w:t>
      </w:r>
      <w:r>
        <w:rPr>
          <w:rFonts w:hint="eastAsia" w:ascii="宋体" w:hAnsi="宋体"/>
          <w:sz w:val="24"/>
          <w:highlight w:val="yellow"/>
        </w:rPr>
        <w:t xml:space="preserve">卫</w:t>
      </w:r>
      <w:r>
        <w:rPr>
          <w:rFonts w:hint="eastAsia" w:ascii="宋体" w:hAnsi="宋体"/>
          <w:sz w:val="24"/>
          <w:highlight w:val="yellow"/>
        </w:rPr>
        <w:t xml:space="preserve">生</w:t>
      </w:r>
      <w:r>
        <w:rPr>
          <w:rFonts w:hint="eastAsia" w:ascii="宋体" w:hAnsi="宋体"/>
          <w:sz w:val="24"/>
        </w:rPr>
        <w:t xml:space="preserve">保洁服务、秩序维护服务等工作，以及完成项目所要求的其他相关服务。（详细内容见本招标文件第四章）</w:t>
      </w:r>
      <w:r/>
    </w:p>
    <w:p>
      <w:pPr>
        <w:spacing w:line="440" w:lineRule="exact"/>
        <w:rPr>
          <w:rFonts w:ascii="宋体" w:hAnsi="宋体"/>
          <w:sz w:val="24"/>
        </w:rPr>
      </w:pPr>
      <w:r>
        <w:rPr>
          <w:rFonts w:hint="eastAsia" w:ascii="宋体" w:hAnsi="宋体"/>
          <w:sz w:val="24"/>
        </w:rPr>
        <w:t xml:space="preserve">5.合同履行期限：</w:t>
      </w:r>
      <w:r>
        <w:rPr>
          <w:rFonts w:ascii="宋体" w:hAnsi="宋体"/>
          <w:sz w:val="24"/>
        </w:rPr>
        <w:t xml:space="preserve">三年</w:t>
      </w:r>
      <w:r>
        <w:rPr>
          <w:rFonts w:hint="eastAsia" w:ascii="宋体" w:hAnsi="宋体"/>
          <w:sz w:val="24"/>
        </w:rPr>
        <w:t xml:space="preserve">，</w:t>
      </w:r>
      <w:r>
        <w:rPr>
          <w:rFonts w:ascii="宋体" w:hAnsi="宋体"/>
          <w:sz w:val="24"/>
        </w:rPr>
        <w:t xml:space="preserve">合同一年一签。其中前三个月为试用期，试用期满须经采购人考核，考核不合格，采购人有权解除合同。每年合同期满经采购人考核合格后续签下一年度合同。</w:t>
      </w:r>
      <w:r/>
    </w:p>
    <w:p>
      <w:pPr>
        <w:spacing w:line="440" w:lineRule="exact"/>
        <w:rPr>
          <w:rFonts w:ascii="宋体" w:hAnsi="宋体"/>
          <w:sz w:val="24"/>
        </w:rPr>
      </w:pPr>
      <w:r>
        <w:rPr>
          <w:rFonts w:hint="eastAsia" w:ascii="宋体" w:hAnsi="宋体"/>
          <w:sz w:val="24"/>
        </w:rPr>
        <w:t xml:space="preserve">6.是/</w:t>
      </w:r>
      <w:r>
        <w:rPr>
          <w:rFonts w:hint="eastAsia" w:ascii="宋体" w:hAnsi="宋体"/>
          <w:sz w:val="24"/>
        </w:rPr>
        <w:t xml:space="preserve">否接受</w:t>
      </w:r>
      <w:r>
        <w:rPr>
          <w:rFonts w:hint="eastAsia" w:ascii="宋体" w:hAnsi="宋体"/>
          <w:sz w:val="24"/>
        </w:rPr>
        <w:t xml:space="preserve">联合体投标： </w:t>
      </w:r>
      <w:r>
        <w:rPr>
          <w:rFonts w:hint="eastAsia" w:ascii="宋体" w:hAnsi="宋体"/>
          <w:sz w:val="24"/>
        </w:rPr>
        <w:t xml:space="preserve">否</w:t>
      </w:r>
      <w:r>
        <w:rPr>
          <w:rFonts w:hint="eastAsia" w:ascii="宋体" w:hAnsi="宋体"/>
          <w:sz w:val="24"/>
        </w:rPr>
        <w:t xml:space="preserve">  ；</w:t>
      </w:r>
      <w:r/>
    </w:p>
    <w:p>
      <w:pPr>
        <w:spacing w:line="440" w:lineRule="exact"/>
        <w:rPr>
          <w:rFonts w:ascii="宋体" w:hAnsi="宋体"/>
          <w:bCs/>
          <w:sz w:val="24"/>
        </w:rPr>
      </w:pPr>
      <w:r>
        <w:rPr>
          <w:rFonts w:hint="eastAsia"/>
          <w:sz w:val="24"/>
        </w:rPr>
        <w:t xml:space="preserve">7.</w:t>
      </w:r>
      <w:r>
        <w:rPr>
          <w:sz w:val="24"/>
        </w:rPr>
        <w:t xml:space="preserve">是</w:t>
      </w:r>
      <w:r>
        <w:rPr>
          <w:rFonts w:hint="eastAsia"/>
          <w:sz w:val="24"/>
        </w:rPr>
        <w:t xml:space="preserve">/</w:t>
      </w:r>
      <w:r>
        <w:rPr>
          <w:sz w:val="24"/>
        </w:rPr>
        <w:t xml:space="preserve">否接受</w:t>
      </w:r>
      <w:r>
        <w:rPr>
          <w:sz w:val="24"/>
        </w:rPr>
        <w:t xml:space="preserve">分支机构参与响应：</w:t>
      </w:r>
      <w:r>
        <w:rPr>
          <w:rFonts w:hint="eastAsia" w:ascii="宋体" w:hAnsi="宋体"/>
          <w:bCs/>
          <w:sz w:val="24"/>
        </w:rPr>
        <w:t xml:space="preserve">否</w:t>
      </w:r>
      <w:r/>
    </w:p>
    <w:p>
      <w:pPr>
        <w:spacing w:line="440" w:lineRule="exact"/>
        <w:rPr>
          <w:rFonts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w:t>
      </w:r>
      <w:r>
        <w:rPr>
          <w:rFonts w:ascii="宋体" w:hAnsi="宋体"/>
          <w:sz w:val="24"/>
        </w:rPr>
        <w:t xml:space="preserve">政府购买服务：</w:t>
      </w:r>
      <w:r>
        <w:rPr>
          <w:rFonts w:hint="eastAsia" w:ascii="宋体" w:hAnsi="宋体"/>
          <w:sz w:val="24"/>
        </w:rPr>
        <w:t xml:space="preserve">是</w:t>
      </w:r>
      <w:r/>
    </w:p>
    <w:p>
      <w:pPr>
        <w:spacing w:line="440" w:lineRule="exact"/>
        <w:rPr>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sz w:val="24"/>
        </w:rPr>
        <w:t xml:space="preserve">否</w:t>
      </w:r>
      <w:r/>
    </w:p>
    <w:p>
      <w:pPr>
        <w:spacing w:line="440" w:lineRule="exact"/>
        <w:rPr>
          <w:sz w:val="24"/>
        </w:rPr>
      </w:pPr>
      <w:r>
        <w:rPr>
          <w:rFonts w:hint="eastAsia"/>
          <w:sz w:val="24"/>
        </w:rPr>
        <w:t xml:space="preserve">10.</w:t>
      </w:r>
      <w:r>
        <w:rPr>
          <w:sz w:val="24"/>
        </w:rPr>
        <w:t xml:space="preserve"> </w:t>
      </w:r>
      <w:r>
        <w:rPr>
          <w:rFonts w:hint="eastAsia"/>
          <w:sz w:val="24"/>
        </w:rPr>
        <w:t xml:space="preserve">是</w:t>
      </w:r>
      <w:r>
        <w:rPr>
          <w:rFonts w:hint="eastAsia"/>
          <w:sz w:val="24"/>
        </w:rPr>
        <w:t xml:space="preserve">/</w:t>
      </w:r>
      <w:r>
        <w:rPr>
          <w:rFonts w:hint="eastAsia"/>
          <w:sz w:val="24"/>
        </w:rPr>
        <w:t xml:space="preserve">否</w:t>
      </w:r>
      <w:r>
        <w:rPr>
          <w:sz w:val="24"/>
        </w:rPr>
        <w:t xml:space="preserve">专门</w:t>
      </w:r>
      <w:r>
        <w:rPr>
          <w:sz w:val="24"/>
        </w:rPr>
        <w:t xml:space="preserve">面向中小企业预留采购份额</w:t>
      </w:r>
      <w:r>
        <w:rPr>
          <w:rFonts w:hint="eastAsia"/>
          <w:sz w:val="24"/>
        </w:rPr>
        <w:t xml:space="preserve">：是</w:t>
      </w:r>
      <w:r/>
    </w:p>
    <w:p>
      <w:pPr>
        <w:spacing w:line="440" w:lineRule="exact"/>
        <w:rPr>
          <w:rFonts w:ascii="宋体" w:hAnsi="宋体"/>
          <w:bCs/>
          <w:sz w:val="24"/>
        </w:rPr>
      </w:pPr>
      <w:r>
        <w:rPr>
          <w:rFonts w:hint="eastAsia"/>
          <w:sz w:val="24"/>
        </w:rPr>
        <w:t xml:space="preserve">11.</w:t>
      </w:r>
      <w:r>
        <w:rPr>
          <w:rFonts w:hint="eastAsia"/>
          <w:sz w:val="24"/>
        </w:rPr>
        <w:t xml:space="preserve">本项目的特定资格要求：</w:t>
      </w:r>
      <w:r>
        <w:rPr>
          <w:rFonts w:hint="eastAsia" w:ascii="宋体" w:hAnsi="宋体"/>
          <w:bCs/>
          <w:sz w:val="24"/>
        </w:rPr>
        <w:t xml:space="preserve">无 </w:t>
      </w:r>
      <w:r/>
    </w:p>
    <w:p>
      <w:pPr>
        <w:spacing w:line="440" w:lineRule="exact"/>
        <w:rPr>
          <w:rFonts w:ascii="宋体" w:hAnsi="宋体"/>
          <w:bCs/>
          <w:sz w:val="24"/>
        </w:rPr>
      </w:pPr>
      <w:r>
        <w:rPr>
          <w:rFonts w:hint="eastAsia" w:ascii="宋体" w:hAnsi="宋体"/>
          <w:bCs/>
          <w:sz w:val="24"/>
        </w:rPr>
        <w:t xml:space="preserve">12.项目类别：  服务类</w:t>
      </w:r>
      <w:r/>
    </w:p>
    <w:p>
      <w:pPr>
        <w:spacing w:line="440" w:lineRule="exact"/>
        <w:rPr>
          <w:rFonts w:ascii="宋体" w:hAnsi="宋体"/>
          <w:sz w:val="24"/>
        </w:rPr>
      </w:pPr>
      <w:r>
        <w:rPr>
          <w:rFonts w:ascii="宋体" w:hAnsi="宋体"/>
          <w:sz w:val="24"/>
        </w:rPr>
      </w:r>
      <w:r/>
    </w:p>
    <w:p>
      <w:pPr>
        <w:pStyle w:val="987"/>
        <w:numPr>
          <w:ilvl w:val="0"/>
          <w:numId w:val="5"/>
        </w:numPr>
        <w:jc w:val="both"/>
        <w:spacing w:line="440" w:lineRule="exact"/>
        <w:widowControl w:val="off"/>
        <w:rPr>
          <w:rFonts w:ascii="Times New Roman" w:hAnsi="Times New Roman"/>
          <w:b/>
        </w:rPr>
      </w:pPr>
      <w:r>
        <w:rPr>
          <w:rFonts w:ascii="Times New Roman" w:hAnsi="Times New Roman"/>
          <w:b/>
          <w:lang w:eastAsia="zh-CN"/>
        </w:rPr>
        <w:t xml:space="preserve">商务要求</w:t>
      </w:r>
      <w:r/>
    </w:p>
    <w:p>
      <w:pPr>
        <w:jc w:val="left"/>
        <w:spacing w:line="440" w:lineRule="exact"/>
        <w:rPr>
          <w:i/>
          <w:sz w:val="24"/>
        </w:rPr>
      </w:pPr>
      <w:r>
        <w:rPr>
          <w:sz w:val="24"/>
        </w:rPr>
        <w:t xml:space="preserve">1. </w:t>
      </w:r>
      <w:r>
        <w:rPr>
          <w:sz w:val="24"/>
        </w:rPr>
        <w:t xml:space="preserve">交付（实施）的时间（期限）和地点（范围）</w:t>
      </w:r>
      <w:r/>
    </w:p>
    <w:p>
      <w:pPr>
        <w:jc w:val="left"/>
        <w:spacing w:line="440" w:lineRule="exact"/>
        <w:rPr>
          <w:iCs/>
          <w:sz w:val="24"/>
        </w:rPr>
      </w:pPr>
      <w:r>
        <w:rPr>
          <w:rFonts w:hint="eastAsia"/>
          <w:sz w:val="24"/>
        </w:rPr>
        <w:t xml:space="preserve">1.1</w:t>
      </w:r>
      <w:r>
        <w:rPr>
          <w:rFonts w:hint="eastAsia"/>
          <w:sz w:val="24"/>
        </w:rPr>
        <w:t xml:space="preserve">服务期限：三年，合同一年一签。其中前三个月为试用期，试用期满须经采购人考核，考核不合格，采购人有权解除合同。每年合同期满经采购人考核合格后续签下一年度合同。</w:t>
      </w:r>
      <w:r>
        <w:rPr>
          <w:rFonts w:hint="eastAsia"/>
          <w:sz w:val="24"/>
        </w:rPr>
        <w:br w:type="textWrapping" w:clear="all"/>
      </w:r>
      <w:r>
        <w:rPr>
          <w:rFonts w:hint="eastAsia"/>
          <w:iCs/>
          <w:sz w:val="24"/>
        </w:rPr>
        <w:t xml:space="preserve">1.2.</w:t>
      </w:r>
      <w:r>
        <w:rPr>
          <w:rFonts w:hint="eastAsia"/>
          <w:iCs/>
          <w:sz w:val="24"/>
        </w:rPr>
        <w:t xml:space="preserve">实施地点：常州</w:t>
      </w:r>
      <w:r>
        <w:rPr>
          <w:rFonts w:hint="eastAsia"/>
          <w:iCs/>
          <w:sz w:val="24"/>
        </w:rPr>
        <w:t xml:space="preserve">科教城</w:t>
      </w:r>
      <w:r>
        <w:rPr>
          <w:rFonts w:hint="eastAsia"/>
          <w:iCs/>
          <w:sz w:val="24"/>
        </w:rPr>
        <w:t xml:space="preserve">现代工业中心。</w:t>
      </w:r>
      <w:r/>
    </w:p>
    <w:p>
      <w:pPr>
        <w:jc w:val="left"/>
        <w:spacing w:line="440" w:lineRule="exact"/>
        <w:rPr>
          <w:sz w:val="24"/>
        </w:rPr>
      </w:pPr>
      <w:r>
        <w:rPr>
          <w:rFonts w:hint="eastAsia"/>
          <w:sz w:val="24"/>
        </w:rPr>
        <w:t xml:space="preserve">1.3</w:t>
      </w:r>
      <w:r>
        <w:rPr>
          <w:rFonts w:hint="eastAsia"/>
          <w:sz w:val="24"/>
        </w:rPr>
        <w:t xml:space="preserve">服务范围：</w:t>
      </w:r>
      <w:r/>
    </w:p>
    <w:p>
      <w:pPr>
        <w:jc w:val="left"/>
        <w:spacing w:line="440" w:lineRule="exact"/>
        <w:rPr>
          <w:sz w:val="24"/>
        </w:rPr>
      </w:pPr>
      <w:r>
        <w:rPr>
          <w:rFonts w:hint="eastAsia"/>
          <w:sz w:val="24"/>
        </w:rPr>
        <w:t xml:space="preserve">（</w:t>
      </w:r>
      <w:r>
        <w:rPr>
          <w:rFonts w:hint="eastAsia"/>
          <w:sz w:val="24"/>
        </w:rPr>
        <w:t xml:space="preserve">1</w:t>
      </w:r>
      <w:r>
        <w:rPr>
          <w:rFonts w:hint="eastAsia"/>
          <w:sz w:val="24"/>
        </w:rPr>
        <w:t xml:space="preserve">）楼宇公共设施、设备及场地的维护维修及管理；</w:t>
      </w:r>
      <w:r>
        <w:rPr>
          <w:rFonts w:hint="eastAsia"/>
          <w:sz w:val="24"/>
        </w:rPr>
        <w:br w:type="textWrapping" w:clear="all"/>
      </w:r>
      <w:r>
        <w:rPr>
          <w:rFonts w:hint="eastAsia"/>
          <w:sz w:val="24"/>
        </w:rPr>
        <w:t xml:space="preserve">（</w:t>
      </w:r>
      <w:r>
        <w:rPr>
          <w:rFonts w:hint="eastAsia"/>
          <w:sz w:val="24"/>
        </w:rPr>
        <w:t xml:space="preserve">2</w:t>
      </w:r>
      <w:r>
        <w:rPr>
          <w:rFonts w:hint="eastAsia"/>
          <w:sz w:val="24"/>
        </w:rPr>
        <w:t xml:space="preserve">）环境保洁服务；</w:t>
      </w:r>
      <w:r>
        <w:rPr>
          <w:rFonts w:hint="eastAsia"/>
          <w:sz w:val="24"/>
        </w:rPr>
        <w:br w:type="textWrapping" w:clear="all"/>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 </w:t>
      </w:r>
      <w:r>
        <w:rPr>
          <w:rFonts w:hint="eastAsia"/>
          <w:sz w:val="24"/>
        </w:rPr>
        <w:t xml:space="preserve">安全保卫服务；</w:t>
      </w:r>
      <w:r>
        <w:rPr>
          <w:rFonts w:hint="eastAsia"/>
          <w:sz w:val="24"/>
        </w:rPr>
        <w:br w:type="textWrapping" w:clear="all"/>
      </w:r>
      <w:r>
        <w:rPr>
          <w:rFonts w:hint="eastAsia"/>
          <w:sz w:val="24"/>
        </w:rPr>
        <w:t xml:space="preserve">（</w:t>
      </w:r>
      <w:r>
        <w:rPr>
          <w:rFonts w:hint="eastAsia"/>
          <w:sz w:val="24"/>
        </w:rPr>
        <w:t xml:space="preserve">4</w:t>
      </w:r>
      <w:r>
        <w:rPr>
          <w:rFonts w:hint="eastAsia"/>
          <w:sz w:val="24"/>
        </w:rPr>
        <w:t xml:space="preserve">）负责入驻单位进出管理、装修管理；</w:t>
      </w:r>
      <w:r>
        <w:rPr>
          <w:rFonts w:hint="eastAsia"/>
          <w:sz w:val="24"/>
        </w:rPr>
        <w:br w:type="textWrapping" w:clear="all"/>
      </w:r>
      <w:r>
        <w:rPr>
          <w:rFonts w:hint="eastAsia"/>
          <w:sz w:val="24"/>
        </w:rPr>
        <w:t xml:space="preserve">（</w:t>
      </w:r>
      <w:r>
        <w:rPr>
          <w:rFonts w:hint="eastAsia"/>
          <w:sz w:val="24"/>
        </w:rPr>
        <w:t xml:space="preserve">5</w:t>
      </w:r>
      <w:r>
        <w:rPr>
          <w:rFonts w:hint="eastAsia"/>
          <w:sz w:val="24"/>
        </w:rPr>
        <w:t xml:space="preserve">）须配合甲方完成各类大型活动及接待任务；</w:t>
      </w:r>
      <w:r>
        <w:rPr>
          <w:rFonts w:hint="eastAsia"/>
          <w:sz w:val="24"/>
        </w:rPr>
        <w:br w:type="textWrapping" w:clear="all"/>
      </w:r>
      <w:r>
        <w:rPr>
          <w:rFonts w:hint="eastAsia"/>
          <w:sz w:val="24"/>
        </w:rPr>
        <w:t xml:space="preserve">（</w:t>
      </w:r>
      <w:r>
        <w:rPr>
          <w:rFonts w:hint="eastAsia"/>
          <w:sz w:val="24"/>
        </w:rPr>
        <w:t xml:space="preserve">6</w:t>
      </w:r>
      <w:r>
        <w:rPr>
          <w:rFonts w:hint="eastAsia"/>
          <w:sz w:val="24"/>
        </w:rPr>
        <w:t xml:space="preserve">）安全生产巡查以及日常事务的处理，尤其是应急事务处理。</w:t>
      </w:r>
      <w:r/>
    </w:p>
    <w:p>
      <w:pPr>
        <w:spacing w:line="440" w:lineRule="exact"/>
        <w:rPr>
          <w:sz w:val="24"/>
        </w:rPr>
      </w:pPr>
      <w:r>
        <w:rPr>
          <w:sz w:val="24"/>
        </w:rPr>
        <w:t xml:space="preserve">2. </w:t>
      </w:r>
      <w:r>
        <w:rPr>
          <w:sz w:val="24"/>
        </w:rPr>
        <w:t xml:space="preserve">付款条件（进度和方式）</w:t>
      </w:r>
      <w:r/>
    </w:p>
    <w:p>
      <w:pPr>
        <w:spacing w:line="440" w:lineRule="exact"/>
        <w:rPr>
          <w:sz w:val="24"/>
          <w:u w:val="single"/>
        </w:rPr>
      </w:pPr>
      <w:r>
        <w:rPr>
          <w:rFonts w:hint="eastAsia"/>
          <w:sz w:val="24"/>
          <w:highlight w:val="yellow"/>
          <w:u w:val="single"/>
        </w:rPr>
        <w:t xml:space="preserve">2.1</w:t>
      </w:r>
      <w:r>
        <w:rPr>
          <w:rFonts w:hint="eastAsia"/>
          <w:sz w:val="24"/>
          <w:u w:val="single"/>
        </w:rPr>
        <w:t xml:space="preserve">.</w:t>
      </w:r>
      <w:r>
        <w:rPr>
          <w:rFonts w:hint="eastAsia"/>
          <w:sz w:val="24"/>
          <w:u w:val="single"/>
        </w:rPr>
        <w:t xml:space="preserve">合同签订（收到发票）后</w:t>
      </w:r>
      <w:r>
        <w:rPr>
          <w:rFonts w:hint="eastAsia"/>
          <w:sz w:val="24"/>
          <w:u w:val="single"/>
        </w:rPr>
        <w:t xml:space="preserve">10</w:t>
      </w:r>
      <w:r>
        <w:rPr>
          <w:rFonts w:hint="eastAsia"/>
          <w:sz w:val="24"/>
          <w:u w:val="single"/>
        </w:rPr>
        <w:t xml:space="preserve">个工作日内支付合同价款的</w:t>
      </w:r>
      <w:r>
        <w:rPr>
          <w:rFonts w:hint="eastAsia"/>
          <w:sz w:val="24"/>
          <w:u w:val="single"/>
        </w:rPr>
        <w:t xml:space="preserve">10%</w:t>
      </w:r>
      <w:r>
        <w:rPr>
          <w:rFonts w:hint="eastAsia"/>
          <w:sz w:val="24"/>
          <w:u w:val="single"/>
        </w:rPr>
        <w:t xml:space="preserve">作为预付款。</w:t>
      </w:r>
      <w:r/>
    </w:p>
    <w:p>
      <w:pPr>
        <w:spacing w:line="440" w:lineRule="exact"/>
        <w:rPr>
          <w:bCs/>
          <w:sz w:val="24"/>
        </w:rPr>
      </w:pPr>
      <w:r>
        <w:rPr>
          <w:rFonts w:hint="eastAsia"/>
          <w:bCs/>
          <w:sz w:val="24"/>
          <w:highlight w:val="yellow"/>
        </w:rPr>
        <w:t xml:space="preserve">2.</w:t>
      </w:r>
      <w:r>
        <w:rPr>
          <w:bCs/>
          <w:sz w:val="24"/>
          <w:highlight w:val="yellow"/>
        </w:rPr>
        <w:t xml:space="preserve">2</w:t>
      </w:r>
      <w:r>
        <w:rPr>
          <w:rFonts w:hint="eastAsia"/>
          <w:bCs/>
          <w:sz w:val="24"/>
        </w:rPr>
        <w:t xml:space="preserve">每三个月为一个周期，剩余合同价款分四个周期支付：</w:t>
      </w:r>
      <w:r/>
    </w:p>
    <w:p>
      <w:pPr>
        <w:spacing w:line="440" w:lineRule="exact"/>
        <w:rPr>
          <w:bCs/>
          <w:sz w:val="24"/>
        </w:rPr>
      </w:pPr>
      <w:r>
        <w:rPr>
          <w:rFonts w:hint="eastAsia"/>
          <w:bCs/>
          <w:sz w:val="24"/>
        </w:rPr>
        <w:t xml:space="preserve">第一周期支付：第一周期履约完成支付当年度合同价款的</w:t>
      </w:r>
      <w:r>
        <w:rPr>
          <w:rFonts w:hint="eastAsia"/>
          <w:bCs/>
          <w:sz w:val="24"/>
        </w:rPr>
        <w:t xml:space="preserve">20%</w:t>
      </w:r>
      <w:r>
        <w:rPr>
          <w:rFonts w:hint="eastAsia"/>
          <w:bCs/>
          <w:sz w:val="24"/>
        </w:rPr>
        <w:t xml:space="preserve">，满足合同约定支付条件的，自收到发票后</w:t>
      </w:r>
      <w:r>
        <w:rPr>
          <w:rFonts w:hint="eastAsia"/>
          <w:bCs/>
          <w:sz w:val="24"/>
        </w:rPr>
        <w:t xml:space="preserve">10</w:t>
      </w:r>
      <w:r>
        <w:rPr>
          <w:rFonts w:hint="eastAsia"/>
          <w:bCs/>
          <w:sz w:val="24"/>
        </w:rPr>
        <w:t xml:space="preserve">个工作日内支付。</w:t>
      </w:r>
      <w:r/>
    </w:p>
    <w:p>
      <w:pPr>
        <w:spacing w:line="440" w:lineRule="exact"/>
        <w:rPr>
          <w:bCs/>
          <w:sz w:val="24"/>
        </w:rPr>
      </w:pPr>
      <w:r>
        <w:rPr>
          <w:rFonts w:hint="eastAsia"/>
          <w:bCs/>
          <w:sz w:val="24"/>
        </w:rPr>
        <w:t xml:space="preserve">第二周期支付：第二周期履约完成支付当年度合同价款的</w:t>
      </w:r>
      <w:r>
        <w:rPr>
          <w:rFonts w:hint="eastAsia"/>
          <w:bCs/>
          <w:sz w:val="24"/>
        </w:rPr>
        <w:t xml:space="preserve">20%</w:t>
      </w:r>
      <w:r>
        <w:rPr>
          <w:rFonts w:hint="eastAsia"/>
          <w:bCs/>
          <w:sz w:val="24"/>
        </w:rPr>
        <w:t xml:space="preserve">，满足合同约定支付条件的，自收到发票后</w:t>
      </w:r>
      <w:r>
        <w:rPr>
          <w:rFonts w:hint="eastAsia"/>
          <w:bCs/>
          <w:sz w:val="24"/>
        </w:rPr>
        <w:t xml:space="preserve">10</w:t>
      </w:r>
      <w:r>
        <w:rPr>
          <w:rFonts w:hint="eastAsia"/>
          <w:bCs/>
          <w:sz w:val="24"/>
        </w:rPr>
        <w:t xml:space="preserve">个工作日内支付。</w:t>
      </w:r>
      <w:r/>
    </w:p>
    <w:p>
      <w:pPr>
        <w:spacing w:line="440" w:lineRule="exact"/>
        <w:rPr>
          <w:bCs/>
          <w:sz w:val="24"/>
        </w:rPr>
      </w:pPr>
      <w:r>
        <w:rPr>
          <w:rFonts w:hint="eastAsia"/>
          <w:bCs/>
          <w:sz w:val="24"/>
        </w:rPr>
        <w:t xml:space="preserve">第三周期支付：第三周期履约完成支付当年度合同价款的</w:t>
      </w:r>
      <w:r>
        <w:rPr>
          <w:rFonts w:hint="eastAsia"/>
          <w:bCs/>
          <w:sz w:val="24"/>
        </w:rPr>
        <w:t xml:space="preserve">20%</w:t>
      </w:r>
      <w:r>
        <w:rPr>
          <w:rFonts w:hint="eastAsia"/>
          <w:bCs/>
          <w:sz w:val="24"/>
        </w:rPr>
        <w:t xml:space="preserve">，满足合同约定支付条件的，自收到发票后</w:t>
      </w:r>
      <w:r>
        <w:rPr>
          <w:rFonts w:hint="eastAsia"/>
          <w:bCs/>
          <w:sz w:val="24"/>
        </w:rPr>
        <w:t xml:space="preserve">10</w:t>
      </w:r>
      <w:r>
        <w:rPr>
          <w:rFonts w:hint="eastAsia"/>
          <w:bCs/>
          <w:sz w:val="24"/>
        </w:rPr>
        <w:t xml:space="preserve">个工作日内支付。</w:t>
      </w:r>
      <w:r/>
    </w:p>
    <w:p>
      <w:pPr>
        <w:spacing w:line="440" w:lineRule="exact"/>
        <w:rPr>
          <w:bCs/>
          <w:sz w:val="24"/>
        </w:rPr>
      </w:pPr>
      <w:r>
        <w:rPr>
          <w:rFonts w:hint="eastAsia"/>
          <w:bCs/>
          <w:sz w:val="24"/>
        </w:rPr>
        <w:t xml:space="preserve">第四周期支付：第四周期履约完成支付当年度合同价款的</w:t>
      </w:r>
      <w:r>
        <w:rPr>
          <w:rFonts w:hint="eastAsia"/>
          <w:bCs/>
          <w:sz w:val="24"/>
        </w:rPr>
        <w:t xml:space="preserve">30%</w:t>
      </w:r>
      <w:r>
        <w:rPr>
          <w:rFonts w:hint="eastAsia"/>
          <w:bCs/>
          <w:sz w:val="24"/>
        </w:rPr>
        <w:t xml:space="preserve">，满足合同约定支付条件的，自收到发票后</w:t>
      </w:r>
      <w:r>
        <w:rPr>
          <w:rFonts w:hint="eastAsia"/>
          <w:bCs/>
          <w:sz w:val="24"/>
        </w:rPr>
        <w:t xml:space="preserve">10</w:t>
      </w:r>
      <w:r>
        <w:rPr>
          <w:rFonts w:hint="eastAsia"/>
          <w:bCs/>
          <w:sz w:val="24"/>
        </w:rPr>
        <w:t xml:space="preserve">个工作日内支付。</w:t>
      </w:r>
      <w:r/>
    </w:p>
    <w:p>
      <w:pPr>
        <w:spacing w:line="440" w:lineRule="exact"/>
        <w:rPr>
          <w:bCs/>
          <w:sz w:val="24"/>
        </w:rPr>
      </w:pPr>
      <w:r>
        <w:rPr>
          <w:rFonts w:hint="eastAsia"/>
          <w:bCs/>
          <w:sz w:val="24"/>
          <w:highlight w:val="yellow"/>
        </w:rPr>
        <w:t xml:space="preserve">2.</w:t>
      </w:r>
      <w:r>
        <w:rPr>
          <w:rFonts w:hint="eastAsia"/>
          <w:bCs/>
          <w:sz w:val="24"/>
          <w:highlight w:val="yellow"/>
        </w:rPr>
        <w:t xml:space="preserve">3</w:t>
      </w:r>
      <w:r>
        <w:rPr>
          <w:rFonts w:hint="eastAsia"/>
          <w:bCs/>
          <w:sz w:val="24"/>
        </w:rPr>
        <w:t xml:space="preserve">每月度进行考核，按周期汇总，相关考核扣款在对应周期费用中扣除。试用期内，月度考核成绩在</w:t>
      </w:r>
      <w:r>
        <w:rPr>
          <w:rFonts w:hint="eastAsia"/>
          <w:bCs/>
          <w:sz w:val="24"/>
        </w:rPr>
        <w:t xml:space="preserve">90</w:t>
      </w:r>
      <w:r>
        <w:rPr>
          <w:rFonts w:hint="eastAsia"/>
          <w:bCs/>
          <w:sz w:val="24"/>
        </w:rPr>
        <w:t xml:space="preserve">分（不含）以下情况发生时，即试用期考核不合格，合同终止，按实际服务时间及有关考核办法约定支付相应期间服务费用。</w:t>
      </w:r>
      <w:r/>
    </w:p>
    <w:p>
      <w:pPr>
        <w:spacing w:line="440" w:lineRule="exact"/>
        <w:rPr>
          <w:bCs/>
          <w:sz w:val="24"/>
        </w:rPr>
      </w:pPr>
      <w:r>
        <w:rPr>
          <w:rFonts w:hint="eastAsia"/>
          <w:bCs/>
          <w:sz w:val="24"/>
        </w:rPr>
        <w:t xml:space="preserve">在本项目合同期间（含试用期），月度考核成绩≥</w:t>
      </w:r>
      <w:r>
        <w:rPr>
          <w:rFonts w:hint="eastAsia"/>
          <w:bCs/>
          <w:sz w:val="24"/>
        </w:rPr>
        <w:t xml:space="preserve">90</w:t>
      </w:r>
      <w:r>
        <w:rPr>
          <w:rFonts w:hint="eastAsia"/>
          <w:bCs/>
          <w:sz w:val="24"/>
        </w:rPr>
        <w:t xml:space="preserve">分的，视为采购人满意度达</w:t>
      </w:r>
      <w:r>
        <w:rPr>
          <w:rFonts w:hint="eastAsia"/>
          <w:bCs/>
          <w:sz w:val="24"/>
        </w:rPr>
        <w:t xml:space="preserve">90%</w:t>
      </w:r>
      <w:r>
        <w:rPr>
          <w:rFonts w:hint="eastAsia"/>
          <w:bCs/>
          <w:sz w:val="24"/>
        </w:rPr>
        <w:t xml:space="preserve">，即为合格，甲方全额支付月度费用。月度考核平均成绩＜</w:t>
      </w:r>
      <w:r>
        <w:rPr>
          <w:rFonts w:hint="eastAsia"/>
          <w:bCs/>
          <w:sz w:val="24"/>
        </w:rPr>
        <w:t xml:space="preserve">90</w:t>
      </w:r>
      <w:r>
        <w:rPr>
          <w:rFonts w:hint="eastAsia"/>
          <w:bCs/>
          <w:sz w:val="24"/>
        </w:rPr>
        <w:t xml:space="preserve">分的，视为甲方满意度未达</w:t>
      </w:r>
      <w:r>
        <w:rPr>
          <w:rFonts w:hint="eastAsia"/>
          <w:bCs/>
          <w:sz w:val="24"/>
        </w:rPr>
        <w:t xml:space="preserve">90%</w:t>
      </w:r>
      <w:r>
        <w:rPr>
          <w:rFonts w:hint="eastAsia"/>
          <w:bCs/>
          <w:sz w:val="24"/>
        </w:rPr>
        <w:t xml:space="preserve">，即为不合格；当乙方月度考核成绩低于</w:t>
      </w:r>
      <w:r>
        <w:rPr>
          <w:rFonts w:hint="eastAsia"/>
          <w:bCs/>
          <w:sz w:val="24"/>
        </w:rPr>
        <w:t xml:space="preserve">90</w:t>
      </w:r>
      <w:r>
        <w:rPr>
          <w:rFonts w:hint="eastAsia"/>
          <w:bCs/>
          <w:sz w:val="24"/>
        </w:rPr>
        <w:t xml:space="preserve">分，甲方按低于</w:t>
      </w:r>
      <w:r>
        <w:rPr>
          <w:rFonts w:hint="eastAsia"/>
          <w:bCs/>
          <w:sz w:val="24"/>
        </w:rPr>
        <w:t xml:space="preserve">90</w:t>
      </w:r>
      <w:r>
        <w:rPr>
          <w:rFonts w:hint="eastAsia"/>
          <w:bCs/>
          <w:sz w:val="24"/>
        </w:rPr>
        <w:t xml:space="preserve">分的每扣</w:t>
      </w:r>
      <w:r>
        <w:rPr>
          <w:rFonts w:hint="eastAsia"/>
          <w:bCs/>
          <w:sz w:val="24"/>
        </w:rPr>
        <w:t xml:space="preserve">1</w:t>
      </w:r>
      <w:r>
        <w:rPr>
          <w:rFonts w:hint="eastAsia"/>
          <w:bCs/>
          <w:sz w:val="24"/>
        </w:rPr>
        <w:t xml:space="preserve">分扣服务费</w:t>
      </w:r>
      <w:r>
        <w:rPr>
          <w:rFonts w:hint="eastAsia"/>
          <w:bCs/>
          <w:sz w:val="24"/>
        </w:rPr>
        <w:t xml:space="preserve">3000</w:t>
      </w:r>
      <w:r>
        <w:rPr>
          <w:rFonts w:hint="eastAsia"/>
          <w:bCs/>
          <w:sz w:val="24"/>
        </w:rPr>
        <w:t xml:space="preserve">元的换算标准在月度服务费中扣除相应费用。根据月度考核成绩及相应考核扣款，按周期（即每三个月，试用期内则按实际服务期间为准）汇总结算，甲方支付扣除考核扣款后的服务费余款。</w:t>
      </w:r>
      <w:r/>
    </w:p>
    <w:p>
      <w:pPr>
        <w:spacing w:line="440" w:lineRule="exact"/>
        <w:rPr>
          <w:bCs/>
          <w:sz w:val="24"/>
        </w:rPr>
      </w:pPr>
      <w:r>
        <w:rPr>
          <w:rFonts w:hint="eastAsia"/>
          <w:bCs/>
          <w:sz w:val="24"/>
          <w:highlight w:val="yellow"/>
        </w:rPr>
        <w:t xml:space="preserve">2</w:t>
      </w:r>
      <w:r>
        <w:rPr>
          <w:bCs/>
          <w:sz w:val="24"/>
          <w:highlight w:val="yellow"/>
        </w:rPr>
        <w:t xml:space="preserve">.4</w:t>
      </w:r>
      <w:r>
        <w:rPr>
          <w:rFonts w:hint="eastAsia"/>
          <w:bCs/>
          <w:sz w:val="24"/>
        </w:rPr>
        <w:t xml:space="preserve">每次付款前，乙方应与甲方确定服务费用金额，并按要求开具本项目内容的有效发票，满足合同约定支付条件的，自收到发票后</w:t>
      </w:r>
      <w:r>
        <w:rPr>
          <w:rFonts w:hint="eastAsia"/>
          <w:bCs/>
          <w:sz w:val="24"/>
        </w:rPr>
        <w:t xml:space="preserve">10</w:t>
      </w:r>
      <w:r>
        <w:rPr>
          <w:rFonts w:hint="eastAsia"/>
          <w:bCs/>
          <w:sz w:val="24"/>
        </w:rPr>
        <w:t xml:space="preserve">个工作日内支付。因乙方未及时提供发票及所需材料导致相应后果的，甲方不承担任何责任。</w:t>
      </w:r>
      <w:r/>
    </w:p>
    <w:p>
      <w:pPr>
        <w:spacing w:line="440" w:lineRule="exact"/>
        <w:rPr>
          <w:bCs/>
          <w:sz w:val="24"/>
        </w:rPr>
      </w:pPr>
      <w:r>
        <w:rPr>
          <w:rFonts w:hint="eastAsia"/>
          <w:bCs/>
          <w:sz w:val="24"/>
          <w:highlight w:val="yellow"/>
        </w:rPr>
        <w:t xml:space="preserve">2.</w:t>
      </w:r>
      <w:r>
        <w:rPr>
          <w:bCs/>
          <w:sz w:val="24"/>
          <w:highlight w:val="yellow"/>
        </w:rPr>
        <w:t xml:space="preserve">5</w:t>
      </w:r>
      <w:r>
        <w:rPr>
          <w:rFonts w:hint="eastAsia"/>
          <w:bCs/>
          <w:sz w:val="24"/>
        </w:rPr>
        <w:t xml:space="preserve">本项目合同期</w:t>
      </w:r>
      <w:r>
        <w:rPr>
          <w:rFonts w:hint="eastAsia"/>
          <w:bCs/>
          <w:sz w:val="24"/>
        </w:rPr>
        <w:t xml:space="preserve">内费用</w:t>
      </w:r>
      <w:r>
        <w:rPr>
          <w:rFonts w:hint="eastAsia"/>
          <w:bCs/>
          <w:sz w:val="24"/>
        </w:rPr>
        <w:t xml:space="preserve">除因服务人员增减所致的费用增减除外，服务费按中标（成交）价格执行，在合同实施期间不因薪资政策调整、市场变化等任何因素而变动。</w:t>
      </w:r>
      <w:r/>
    </w:p>
    <w:p>
      <w:pPr>
        <w:spacing w:line="440" w:lineRule="exact"/>
        <w:rPr>
          <w:sz w:val="24"/>
        </w:rPr>
      </w:pPr>
      <w:r>
        <w:rPr>
          <w:sz w:val="24"/>
        </w:rPr>
        <w:t xml:space="preserve">3. </w:t>
      </w:r>
      <w:r>
        <w:rPr>
          <w:sz w:val="24"/>
        </w:rPr>
        <w:t xml:space="preserve">包装和运输</w:t>
      </w:r>
      <w:r/>
    </w:p>
    <w:p>
      <w:pPr>
        <w:spacing w:line="440" w:lineRule="exact"/>
        <w:rPr>
          <w:sz w:val="24"/>
        </w:rPr>
      </w:pPr>
      <w:r>
        <w:rPr>
          <w:rFonts w:hint="eastAsia"/>
          <w:sz w:val="24"/>
        </w:rPr>
        <w:t xml:space="preserve">无</w:t>
      </w:r>
      <w:r/>
    </w:p>
    <w:p>
      <w:pPr>
        <w:spacing w:line="440" w:lineRule="exact"/>
        <w:rPr>
          <w:sz w:val="24"/>
        </w:rPr>
      </w:pPr>
      <w:r>
        <w:rPr>
          <w:sz w:val="24"/>
        </w:rPr>
        <w:t xml:space="preserve">4. </w:t>
      </w:r>
      <w:r>
        <w:rPr>
          <w:sz w:val="24"/>
        </w:rPr>
        <w:t xml:space="preserve">售后服务</w:t>
      </w:r>
      <w:r/>
    </w:p>
    <w:p>
      <w:pPr>
        <w:spacing w:line="440" w:lineRule="exact"/>
        <w:rPr>
          <w:sz w:val="24"/>
        </w:rPr>
      </w:pPr>
      <w:r>
        <w:rPr>
          <w:rFonts w:hint="eastAsia"/>
          <w:sz w:val="24"/>
        </w:rPr>
        <w:t xml:space="preserve">无</w:t>
      </w:r>
      <w:r/>
    </w:p>
    <w:p>
      <w:pPr>
        <w:spacing w:line="440" w:lineRule="exact"/>
        <w:rPr>
          <w:sz w:val="24"/>
        </w:rPr>
      </w:pPr>
      <w:r>
        <w:rPr>
          <w:sz w:val="24"/>
        </w:rPr>
        <w:t xml:space="preserve">5. </w:t>
      </w:r>
      <w:r>
        <w:rPr>
          <w:sz w:val="24"/>
        </w:rPr>
        <w:t xml:space="preserve">保险</w:t>
      </w:r>
      <w:r/>
    </w:p>
    <w:p>
      <w:pPr>
        <w:spacing w:line="440" w:lineRule="exact"/>
        <w:rPr>
          <w:b/>
          <w:i/>
          <w:sz w:val="24"/>
        </w:rPr>
      </w:pPr>
      <w:r>
        <w:rPr>
          <w:rFonts w:hint="eastAsia"/>
          <w:sz w:val="24"/>
        </w:rPr>
        <w:t xml:space="preserve">无</w:t>
      </w:r>
      <w:r/>
    </w:p>
    <w:p>
      <w:pPr>
        <w:spacing w:line="440" w:lineRule="exact"/>
        <w:rPr>
          <w:b/>
          <w:i/>
          <w:sz w:val="24"/>
        </w:rPr>
      </w:pPr>
      <w:r>
        <w:rPr>
          <w:b/>
          <w:i/>
          <w:sz w:val="24"/>
        </w:rPr>
      </w:r>
      <w:r/>
    </w:p>
    <w:p>
      <w:pPr>
        <w:pStyle w:val="987"/>
        <w:numPr>
          <w:ilvl w:val="0"/>
          <w:numId w:val="5"/>
        </w:numPr>
        <w:jc w:val="both"/>
        <w:spacing w:line="440" w:lineRule="exact"/>
        <w:widowControl w:val="off"/>
        <w:rPr>
          <w:rFonts w:ascii="Times New Roman" w:hAnsi="Times New Roman"/>
          <w:b/>
        </w:rPr>
      </w:pPr>
      <w:r>
        <w:rPr>
          <w:rFonts w:ascii="Times New Roman" w:hAnsi="Times New Roman"/>
          <w:b/>
        </w:rPr>
        <w:t xml:space="preserve">技术要求</w:t>
      </w:r>
      <w:r/>
    </w:p>
    <w:p>
      <w:pPr>
        <w:spacing w:line="440" w:lineRule="exact"/>
        <w:rPr>
          <w:b/>
          <w:sz w:val="24"/>
        </w:rPr>
      </w:pPr>
      <w:r>
        <w:rPr>
          <w:b/>
          <w:sz w:val="24"/>
        </w:rPr>
        <w:t xml:space="preserve">1. </w:t>
      </w:r>
      <w:r>
        <w:rPr>
          <w:b/>
          <w:sz w:val="24"/>
        </w:rPr>
        <w:t xml:space="preserve">基本要求</w:t>
      </w:r>
      <w:r/>
    </w:p>
    <w:p>
      <w:pPr>
        <w:spacing w:line="440" w:lineRule="exact"/>
        <w:rPr>
          <w:sz w:val="24"/>
        </w:rPr>
      </w:pPr>
      <w:r>
        <w:rPr>
          <w:rFonts w:hint="eastAsia"/>
          <w:sz w:val="24"/>
        </w:rPr>
        <w:t xml:space="preserve">1.1</w:t>
      </w:r>
      <w:r>
        <w:rPr>
          <w:rFonts w:hint="eastAsia"/>
          <w:sz w:val="24"/>
        </w:rPr>
        <w:t xml:space="preserve">物业服务基本要求</w:t>
      </w:r>
      <w:r/>
    </w:p>
    <w:p>
      <w:pPr>
        <w:ind w:firstLine="480"/>
        <w:jc w:val="left"/>
        <w:spacing w:line="440" w:lineRule="exact"/>
        <w:widowControl/>
        <w:tabs>
          <w:tab w:val="left" w:pos="1200" w:leader="none"/>
        </w:tabs>
        <w:rPr>
          <w:sz w:val="24"/>
        </w:rPr>
      </w:pPr>
      <w:r>
        <w:rPr>
          <w:sz w:val="24"/>
        </w:rPr>
        <w:t xml:space="preserve">供应商应建立健全各项管理制度、各岗位工作标准，并制定具体的落实措施和考核办法；管理人员和专业技术人员持证上岗，员工统一着装，佩戴明显标志，工作规范，作风严谨；建立</w:t>
      </w:r>
      <w:r>
        <w:rPr>
          <w:sz w:val="24"/>
        </w:rPr>
        <w:t xml:space="preserve">24</w:t>
      </w:r>
      <w:r>
        <w:rPr>
          <w:sz w:val="24"/>
        </w:rPr>
        <w:t xml:space="preserve">小时值班制度，设立服务电话，接受采购人对物业管理服务报修、求助、建议、问询、质疑、投诉等各类信息的收集和反馈，并及时处理，有回访制度和记录；定期征求采购人对物业管理服务工作的意见。</w:t>
      </w:r>
      <w:r/>
    </w:p>
    <w:p>
      <w:pPr>
        <w:jc w:val="left"/>
        <w:spacing w:line="440" w:lineRule="exact"/>
        <w:rPr>
          <w:sz w:val="24"/>
        </w:rPr>
      </w:pPr>
      <w:r>
        <w:rPr>
          <w:rFonts w:hint="eastAsia"/>
          <w:sz w:val="24"/>
        </w:rPr>
        <w:t xml:space="preserve">1.2</w:t>
      </w:r>
      <w:r>
        <w:rPr>
          <w:rFonts w:hint="eastAsia"/>
          <w:sz w:val="24"/>
        </w:rPr>
        <w:t xml:space="preserve">建立健全物业管理制度</w:t>
      </w:r>
      <w:r/>
    </w:p>
    <w:p>
      <w:pPr>
        <w:ind w:firstLine="480"/>
        <w:jc w:val="left"/>
        <w:spacing w:line="440" w:lineRule="exact"/>
        <w:rPr>
          <w:sz w:val="24"/>
        </w:rPr>
      </w:pPr>
      <w:r>
        <w:rPr>
          <w:sz w:val="24"/>
        </w:rPr>
        <w:t xml:space="preserve">根据工业中心的具体情况，供应商应制定有关制度，如企业内部管理制度，日常服务的运作管理制度等。主要包括以下内容：物业管理员工行为规范，办公室工作职责，工程部职责，环境保洁部职责，秩序维护执勤职责、管理人员岗位责任制，操作人员岗位责任制，管理人员岗位考核细则（百分考核），操作人员岗位考核细则（百分考核），经济考核制度，考核奖惩制度，见义勇为奖励制度，环境卫生管理制度，控烟劝烟制度，综合服务制度，</w:t>
      </w:r>
      <w:r>
        <w:rPr>
          <w:sz w:val="24"/>
        </w:rPr>
        <w:t xml:space="preserve">24</w:t>
      </w:r>
      <w:r>
        <w:rPr>
          <w:sz w:val="24"/>
        </w:rPr>
        <w:t xml:space="preserve">小时值班制度，进退场交接制度，应急预案制度等（包括紧急应对停电停水、消防与电梯故障、大型活动、水管损坏堵塞应急预案以及其他专门的紧急预案等），对各项制度的监督落实制度。</w:t>
      </w:r>
      <w:r/>
    </w:p>
    <w:p>
      <w:pPr>
        <w:jc w:val="left"/>
        <w:spacing w:line="440" w:lineRule="exact"/>
        <w:rPr>
          <w:b/>
          <w:bCs/>
          <w:sz w:val="24"/>
        </w:rPr>
      </w:pPr>
      <w:r>
        <w:rPr>
          <w:rFonts w:hint="eastAsia"/>
          <w:b/>
          <w:bCs/>
          <w:sz w:val="24"/>
        </w:rPr>
        <w:t xml:space="preserve">2.</w:t>
      </w:r>
      <w:r>
        <w:rPr>
          <w:rFonts w:hint="eastAsia"/>
          <w:b/>
          <w:bCs/>
          <w:sz w:val="24"/>
        </w:rPr>
        <w:t xml:space="preserve">服务内容及要求</w:t>
      </w:r>
      <w:r/>
    </w:p>
    <w:p>
      <w:pPr>
        <w:jc w:val="left"/>
        <w:spacing w:line="440" w:lineRule="exact"/>
        <w:rPr>
          <w:bCs/>
          <w:sz w:val="24"/>
          <w:lang w:bidi="en-US"/>
        </w:rPr>
      </w:pPr>
      <w:r>
        <w:rPr>
          <w:bCs/>
          <w:sz w:val="24"/>
          <w:highlight w:val="yellow"/>
        </w:rPr>
        <w:t xml:space="preserve">2</w:t>
      </w:r>
      <w:r>
        <w:rPr>
          <w:rFonts w:hint="eastAsia"/>
          <w:bCs/>
          <w:sz w:val="24"/>
          <w:highlight w:val="yellow"/>
        </w:rPr>
        <w:t xml:space="preserve">.1</w:t>
      </w:r>
      <w:r>
        <w:rPr>
          <w:rFonts w:hint="eastAsia"/>
          <w:bCs/>
          <w:sz w:val="24"/>
          <w:lang w:bidi="en-US"/>
        </w:rPr>
        <w:t xml:space="preserve">物业服务得范围</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131"/>
        <w:gridCol w:w="4404"/>
      </w:tblGrid>
      <w:tr>
        <w:trPr>
          <w:trHeight w:val="680"/>
        </w:trPr>
        <w:tc>
          <w:tcPr>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jc w:val="left"/>
              <w:spacing w:line="440" w:lineRule="exact"/>
              <w:rPr>
                <w:b/>
                <w:bCs/>
                <w:sz w:val="24"/>
              </w:rPr>
            </w:pPr>
            <w:r>
              <w:rPr>
                <w:rFonts w:hint="eastAsia"/>
                <w:b/>
                <w:bCs/>
                <w:sz w:val="24"/>
              </w:rPr>
              <w:t xml:space="preserve">名称</w:t>
            </w:r>
            <w:r/>
          </w:p>
        </w:tc>
        <w:tc>
          <w:tcPr>
            <w:tcBorders>
              <w:top w:val="single" w:color="000000" w:sz="4" w:space="0"/>
              <w:left w:val="single" w:color="000000" w:sz="4" w:space="0"/>
              <w:bottom w:val="single" w:color="000000" w:sz="4" w:space="0"/>
              <w:right w:val="single" w:color="000000" w:sz="4" w:space="0"/>
            </w:tcBorders>
            <w:tcW w:w="4404" w:type="dxa"/>
            <w:vAlign w:val="center"/>
            <w:textDirection w:val="lrTb"/>
            <w:noWrap w:val="false"/>
          </w:tcPr>
          <w:p>
            <w:pPr>
              <w:jc w:val="left"/>
              <w:spacing w:line="440" w:lineRule="exact"/>
              <w:rPr>
                <w:b/>
                <w:bCs/>
                <w:sz w:val="24"/>
              </w:rPr>
            </w:pPr>
            <w:r>
              <w:rPr>
                <w:rFonts w:hint="eastAsia"/>
                <w:b/>
                <w:bCs/>
                <w:sz w:val="24"/>
              </w:rPr>
              <w:t xml:space="preserve">面积</w:t>
            </w:r>
            <w:r/>
          </w:p>
        </w:tc>
      </w:tr>
      <w:tr>
        <w:trPr>
          <w:trHeight w:val="680"/>
        </w:trPr>
        <w:tc>
          <w:tcPr>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jc w:val="left"/>
              <w:spacing w:line="440" w:lineRule="exact"/>
              <w:rPr>
                <w:b/>
                <w:bCs/>
                <w:sz w:val="24"/>
              </w:rPr>
            </w:pPr>
            <w:r>
              <w:rPr>
                <w:rFonts w:eastAsia="仿宋_GB2312"/>
                <w:sz w:val="28"/>
                <w:szCs w:val="28"/>
                <w:shd w:val="clear" w:color="auto" w:fill="ffffff"/>
              </w:rPr>
              <w:t xml:space="preserve">常州</w:t>
            </w:r>
            <w:r>
              <w:rPr>
                <w:rFonts w:eastAsia="仿宋_GB2312"/>
                <w:sz w:val="28"/>
                <w:szCs w:val="28"/>
                <w:shd w:val="clear" w:color="auto" w:fill="ffffff"/>
              </w:rPr>
              <w:t xml:space="preserve">科教城</w:t>
            </w:r>
            <w:r>
              <w:rPr>
                <w:rFonts w:eastAsia="仿宋_GB2312"/>
                <w:sz w:val="28"/>
                <w:szCs w:val="28"/>
                <w:shd w:val="clear" w:color="auto" w:fill="ffffff"/>
              </w:rPr>
              <w:t xml:space="preserve">现代工业中心</w:t>
            </w:r>
            <w:r>
              <w:rPr>
                <w:rFonts w:eastAsia="仿宋_GB2312"/>
                <w:sz w:val="28"/>
                <w:szCs w:val="28"/>
                <w:shd w:val="clear" w:color="auto" w:fill="ffffff"/>
              </w:rPr>
              <w:t xml:space="preserve">1-9</w:t>
            </w:r>
            <w:r>
              <w:rPr>
                <w:rFonts w:eastAsia="仿宋_GB2312"/>
                <w:sz w:val="28"/>
                <w:szCs w:val="28"/>
                <w:shd w:val="clear" w:color="auto" w:fill="ffffff"/>
              </w:rPr>
              <w:t xml:space="preserve">号</w:t>
            </w:r>
            <w:r>
              <w:rPr>
                <w:rFonts w:hint="eastAsia" w:eastAsia="仿宋_GB2312"/>
                <w:sz w:val="28"/>
                <w:szCs w:val="28"/>
                <w:shd w:val="clear" w:color="auto" w:fill="ffffff"/>
              </w:rPr>
              <w:t xml:space="preserve">楼</w:t>
            </w:r>
            <w:r/>
          </w:p>
        </w:tc>
        <w:tc>
          <w:tcPr>
            <w:tcBorders>
              <w:top w:val="single" w:color="000000" w:sz="4" w:space="0"/>
              <w:left w:val="single" w:color="000000" w:sz="4" w:space="0"/>
              <w:bottom w:val="single" w:color="000000" w:sz="4" w:space="0"/>
              <w:right w:val="single" w:color="000000" w:sz="4" w:space="0"/>
            </w:tcBorders>
            <w:tcW w:w="4404" w:type="dxa"/>
            <w:vAlign w:val="center"/>
            <w:textDirection w:val="lrTb"/>
            <w:noWrap w:val="false"/>
          </w:tcPr>
          <w:p>
            <w:pPr>
              <w:jc w:val="left"/>
              <w:spacing w:line="440" w:lineRule="exact"/>
              <w:rPr>
                <w:b/>
                <w:bCs/>
                <w:sz w:val="24"/>
              </w:rPr>
            </w:pPr>
            <w:r>
              <w:rPr>
                <w:rFonts w:eastAsia="仿宋_GB2312"/>
                <w:sz w:val="28"/>
                <w:szCs w:val="28"/>
                <w:shd w:val="clear" w:color="auto" w:fill="ffffff"/>
              </w:rPr>
              <w:t xml:space="preserve">建筑面积约为</w:t>
            </w:r>
            <w:r>
              <w:rPr>
                <w:rFonts w:eastAsia="仿宋_GB2312"/>
                <w:sz w:val="28"/>
                <w:szCs w:val="28"/>
                <w:shd w:val="clear" w:color="auto" w:fill="ffffff"/>
              </w:rPr>
              <w:t xml:space="preserve">117567 m²</w:t>
            </w:r>
            <w:r>
              <w:rPr>
                <w:rFonts w:eastAsia="仿宋_GB2312"/>
                <w:sz w:val="28"/>
                <w:szCs w:val="28"/>
                <w:shd w:val="clear" w:color="auto" w:fill="ffffff"/>
              </w:rPr>
              <w:t xml:space="preserve">。</w:t>
            </w:r>
            <w:r/>
          </w:p>
        </w:tc>
      </w:tr>
    </w:tbl>
    <w:p>
      <w:pPr>
        <w:jc w:val="left"/>
        <w:spacing w:line="440" w:lineRule="exact"/>
        <w:rPr>
          <w:bCs/>
          <w:sz w:val="24"/>
        </w:rPr>
      </w:pPr>
      <w:r>
        <w:rPr>
          <w:bCs/>
          <w:sz w:val="24"/>
          <w:highlight w:val="yellow"/>
        </w:rPr>
        <w:t xml:space="preserve">2</w:t>
      </w:r>
      <w:r>
        <w:rPr>
          <w:rFonts w:hint="eastAsia"/>
          <w:bCs/>
          <w:sz w:val="24"/>
          <w:highlight w:val="yellow"/>
        </w:rPr>
        <w:t xml:space="preserve">.2</w:t>
      </w:r>
      <w:r>
        <w:rPr>
          <w:rFonts w:hint="eastAsia"/>
          <w:bCs/>
          <w:sz w:val="24"/>
        </w:rPr>
        <w:t xml:space="preserve">岗位设置及人员要求</w:t>
      </w:r>
      <w:r/>
    </w:p>
    <w:p>
      <w:pPr>
        <w:ind w:firstLine="480"/>
        <w:jc w:val="left"/>
        <w:spacing w:line="440" w:lineRule="exact"/>
        <w:widowControl/>
        <w:tabs>
          <w:tab w:val="left" w:pos="1200" w:leader="none"/>
        </w:tabs>
        <w:rPr>
          <w:sz w:val="24"/>
        </w:rPr>
      </w:pPr>
      <w:r>
        <w:rPr>
          <w:sz w:val="24"/>
        </w:rPr>
        <w:t xml:space="preserve">根据项目岗位安排，本项目需配置人员至少</w:t>
      </w:r>
      <w:r>
        <w:rPr>
          <w:sz w:val="24"/>
        </w:rPr>
        <w:t xml:space="preserve">40</w:t>
      </w:r>
      <w:r>
        <w:rPr>
          <w:sz w:val="24"/>
        </w:rPr>
        <w:t xml:space="preserve">人，具体要求如下：</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58"/>
        <w:gridCol w:w="1385"/>
        <w:gridCol w:w="5476"/>
      </w:tblGrid>
      <w:tr>
        <w:trPr>
          <w:trHeight w:val="557"/>
        </w:trPr>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ind w:firstLine="480"/>
              <w:jc w:val="center"/>
              <w:spacing w:line="440" w:lineRule="exact"/>
              <w:rPr>
                <w:sz w:val="24"/>
              </w:rPr>
            </w:pPr>
            <w:r>
              <w:rPr>
                <w:rFonts w:hint="eastAsia"/>
                <w:sz w:val="24"/>
              </w:rPr>
              <w:t xml:space="preserve">岗位</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firstLine="480"/>
              <w:jc w:val="center"/>
              <w:spacing w:line="440" w:lineRule="exact"/>
              <w:rPr>
                <w:sz w:val="24"/>
              </w:rPr>
            </w:pPr>
            <w:r>
              <w:rPr>
                <w:rFonts w:hint="eastAsia"/>
                <w:sz w:val="24"/>
              </w:rPr>
              <w:t xml:space="preserve">人数</w:t>
            </w:r>
            <w:r/>
          </w:p>
        </w:tc>
        <w:tc>
          <w:tcPr>
            <w:tcBorders>
              <w:top w:val="single" w:color="000000" w:sz="4" w:space="0"/>
              <w:left w:val="single" w:color="000000" w:sz="4" w:space="0"/>
              <w:bottom w:val="single" w:color="000000" w:sz="4" w:space="0"/>
              <w:right w:val="single" w:color="000000" w:sz="4" w:space="0"/>
            </w:tcBorders>
            <w:tcW w:w="5476" w:type="dxa"/>
            <w:vAlign w:val="center"/>
            <w:textDirection w:val="lrTb"/>
            <w:noWrap w:val="false"/>
          </w:tcPr>
          <w:p>
            <w:pPr>
              <w:ind w:firstLine="480"/>
              <w:jc w:val="center"/>
              <w:spacing w:line="440" w:lineRule="exact"/>
              <w:rPr>
                <w:sz w:val="24"/>
              </w:rPr>
            </w:pPr>
            <w:r>
              <w:rPr>
                <w:rFonts w:hint="eastAsia"/>
                <w:sz w:val="24"/>
              </w:rPr>
              <w:t xml:space="preserve">人员要求</w:t>
            </w:r>
            <w:r/>
          </w:p>
        </w:tc>
      </w:tr>
      <w:tr>
        <w:trPr>
          <w:trHeight w:val="743"/>
        </w:trPr>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spacing w:line="440" w:lineRule="exact"/>
              <w:rPr>
                <w:sz w:val="24"/>
              </w:rPr>
            </w:pPr>
            <w:r>
              <w:rPr>
                <w:rFonts w:hint="eastAsia"/>
                <w:sz w:val="24"/>
              </w:rPr>
              <w:t xml:space="preserve">★主任</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spacing w:line="440" w:lineRule="exact"/>
              <w:rPr>
                <w:sz w:val="24"/>
              </w:rPr>
            </w:pPr>
            <w:r>
              <w:rPr>
                <w:rFonts w:hint="eastAsia"/>
                <w:sz w:val="24"/>
              </w:rPr>
              <w:t xml:space="preserve">★</w:t>
            </w:r>
            <w:r>
              <w:rPr>
                <w:rFonts w:hint="eastAsia"/>
                <w:sz w:val="24"/>
              </w:rPr>
              <w:t xml:space="preserve">1</w:t>
            </w:r>
            <w:r>
              <w:rPr>
                <w:rFonts w:hint="eastAsia"/>
                <w:sz w:val="24"/>
              </w:rPr>
              <w:t xml:space="preserve">人</w:t>
            </w:r>
            <w:r/>
          </w:p>
        </w:tc>
        <w:tc>
          <w:tcPr>
            <w:tcBorders>
              <w:top w:val="single" w:color="000000" w:sz="4" w:space="0"/>
              <w:left w:val="single" w:color="000000" w:sz="4" w:space="0"/>
              <w:bottom w:val="single" w:color="000000" w:sz="4" w:space="0"/>
              <w:right w:val="single" w:color="000000" w:sz="4" w:space="0"/>
            </w:tcBorders>
            <w:tcW w:w="5476" w:type="dxa"/>
            <w:textDirection w:val="lrTb"/>
            <w:noWrap w:val="false"/>
          </w:tcPr>
          <w:p>
            <w:pPr>
              <w:jc w:val="left"/>
              <w:spacing w:line="440" w:lineRule="exact"/>
              <w:rPr>
                <w:sz w:val="24"/>
              </w:rPr>
            </w:pPr>
            <w:r>
              <w:rPr>
                <w:rFonts w:hint="eastAsia"/>
                <w:sz w:val="24"/>
              </w:rPr>
              <w:t xml:space="preserve">男性或女性，年龄在</w:t>
            </w:r>
            <w:r>
              <w:rPr>
                <w:rFonts w:hint="eastAsia"/>
                <w:sz w:val="24"/>
              </w:rPr>
              <w:t xml:space="preserve">50</w:t>
            </w:r>
            <w:r>
              <w:rPr>
                <w:rFonts w:hint="eastAsia"/>
                <w:sz w:val="24"/>
              </w:rPr>
              <w:t xml:space="preserve">周岁（含）以下，大专（含）以上文化程度，</w:t>
            </w:r>
            <w:r>
              <w:rPr>
                <w:rFonts w:hint="eastAsia"/>
                <w:sz w:val="24"/>
              </w:rPr>
              <w:t xml:space="preserve">3</w:t>
            </w:r>
            <w:r>
              <w:rPr>
                <w:rFonts w:hint="eastAsia"/>
                <w:sz w:val="24"/>
              </w:rPr>
              <w:t xml:space="preserve">年以上物业服务经验。</w:t>
            </w:r>
            <w:r/>
          </w:p>
        </w:tc>
      </w:tr>
      <w:tr>
        <w:trPr>
          <w:cantSplit/>
          <w:trHeight w:val="807"/>
        </w:trPr>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spacing w:line="440" w:lineRule="exact"/>
              <w:rPr>
                <w:sz w:val="24"/>
              </w:rPr>
            </w:pPr>
            <w:r>
              <w:rPr>
                <w:rFonts w:hint="eastAsia"/>
                <w:sz w:val="24"/>
              </w:rPr>
              <w:t xml:space="preserve">★保安队员</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spacing w:line="440" w:lineRule="exact"/>
              <w:rPr>
                <w:sz w:val="24"/>
              </w:rPr>
            </w:pPr>
            <w:r>
              <w:rPr>
                <w:rFonts w:hint="eastAsia"/>
                <w:sz w:val="24"/>
              </w:rPr>
              <w:t xml:space="preserve">★</w:t>
            </w:r>
            <w:r>
              <w:rPr>
                <w:rFonts w:hint="eastAsia"/>
                <w:sz w:val="24"/>
              </w:rPr>
              <w:t xml:space="preserve">15</w:t>
            </w:r>
            <w:r>
              <w:rPr>
                <w:rFonts w:hint="eastAsia"/>
                <w:sz w:val="24"/>
              </w:rPr>
              <w:t xml:space="preserve">人（轮休</w:t>
            </w:r>
            <w:r>
              <w:rPr>
                <w:rFonts w:hint="eastAsia"/>
                <w:sz w:val="24"/>
              </w:rPr>
              <w:t xml:space="preserve">2</w:t>
            </w:r>
            <w:r>
              <w:rPr>
                <w:rFonts w:hint="eastAsia"/>
                <w:sz w:val="24"/>
              </w:rPr>
              <w:t xml:space="preserve">人）</w:t>
            </w:r>
            <w:r/>
          </w:p>
        </w:tc>
        <w:tc>
          <w:tcPr>
            <w:tcBorders>
              <w:top w:val="single" w:color="000000" w:sz="4" w:space="0"/>
              <w:left w:val="single" w:color="000000" w:sz="4" w:space="0"/>
              <w:bottom w:val="single" w:color="000000" w:sz="4" w:space="0"/>
              <w:right w:val="single" w:color="000000" w:sz="4" w:space="0"/>
            </w:tcBorders>
            <w:tcW w:w="5476" w:type="dxa"/>
            <w:textDirection w:val="lrTb"/>
            <w:noWrap w:val="false"/>
          </w:tcPr>
          <w:p>
            <w:pPr>
              <w:jc w:val="left"/>
              <w:spacing w:line="440" w:lineRule="exact"/>
              <w:rPr>
                <w:sz w:val="24"/>
              </w:rPr>
            </w:pPr>
            <w:r>
              <w:rPr>
                <w:rFonts w:hint="eastAsia"/>
                <w:sz w:val="24"/>
              </w:rPr>
              <w:t xml:space="preserve">男性，年龄</w:t>
            </w:r>
            <w:r>
              <w:rPr>
                <w:rFonts w:hint="eastAsia"/>
                <w:sz w:val="24"/>
              </w:rPr>
              <w:t xml:space="preserve">60</w:t>
            </w:r>
            <w:r>
              <w:rPr>
                <w:rFonts w:hint="eastAsia"/>
                <w:sz w:val="24"/>
              </w:rPr>
              <w:t xml:space="preserve">周岁以下，身体健康，有责任心，有处理突发事件的经验和保安工作经历。</w:t>
            </w:r>
            <w:r>
              <w:rPr>
                <w:rFonts w:hint="eastAsia"/>
                <w:bCs/>
                <w:sz w:val="24"/>
              </w:rPr>
              <w:t xml:space="preserve">身高</w:t>
            </w:r>
            <w:r>
              <w:rPr>
                <w:rFonts w:hint="eastAsia"/>
                <w:bCs/>
                <w:sz w:val="24"/>
              </w:rPr>
              <w:t xml:space="preserve">1.70</w:t>
            </w:r>
            <w:r>
              <w:rPr>
                <w:rFonts w:hint="eastAsia"/>
                <w:bCs/>
                <w:sz w:val="24"/>
              </w:rPr>
              <w:t xml:space="preserve">米及以上；</w:t>
            </w:r>
            <w:r>
              <w:rPr>
                <w:rFonts w:hint="eastAsia"/>
                <w:sz w:val="24"/>
              </w:rPr>
              <w:t xml:space="preserve"> </w:t>
            </w:r>
            <w:r/>
          </w:p>
        </w:tc>
      </w:tr>
      <w:tr>
        <w:trPr>
          <w:trHeight w:val="837"/>
        </w:trPr>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spacing w:line="440" w:lineRule="exact"/>
              <w:rPr>
                <w:sz w:val="24"/>
              </w:rPr>
            </w:pPr>
            <w:r>
              <w:rPr>
                <w:rFonts w:hint="eastAsia"/>
                <w:sz w:val="24"/>
              </w:rPr>
              <w:t xml:space="preserve">★保洁人员</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spacing w:line="440" w:lineRule="exact"/>
              <w:rPr>
                <w:sz w:val="24"/>
              </w:rPr>
            </w:pPr>
            <w:r>
              <w:rPr>
                <w:rFonts w:hint="eastAsia"/>
                <w:sz w:val="24"/>
              </w:rPr>
              <w:t xml:space="preserve">★</w:t>
            </w:r>
            <w:r>
              <w:rPr>
                <w:rFonts w:hint="eastAsia"/>
                <w:sz w:val="24"/>
              </w:rPr>
              <w:t xml:space="preserve">22</w:t>
            </w:r>
            <w:r>
              <w:rPr>
                <w:rFonts w:hint="eastAsia"/>
                <w:sz w:val="24"/>
              </w:rPr>
              <w:t xml:space="preserve">人</w:t>
            </w:r>
            <w:r/>
          </w:p>
        </w:tc>
        <w:tc>
          <w:tcPr>
            <w:tcBorders>
              <w:top w:val="single" w:color="000000" w:sz="4" w:space="0"/>
              <w:left w:val="single" w:color="000000" w:sz="4" w:space="0"/>
              <w:bottom w:val="single" w:color="000000" w:sz="4" w:space="0"/>
              <w:right w:val="single" w:color="000000" w:sz="4" w:space="0"/>
            </w:tcBorders>
            <w:tcW w:w="5476" w:type="dxa"/>
            <w:vAlign w:val="center"/>
            <w:textDirection w:val="lrTb"/>
            <w:noWrap w:val="false"/>
          </w:tcPr>
          <w:p>
            <w:pPr>
              <w:jc w:val="left"/>
              <w:spacing w:line="440" w:lineRule="exact"/>
              <w:rPr>
                <w:sz w:val="24"/>
              </w:rPr>
            </w:pPr>
            <w:r>
              <w:rPr>
                <w:rFonts w:hint="eastAsia"/>
                <w:sz w:val="24"/>
              </w:rPr>
              <w:t xml:space="preserve">男女不限</w:t>
            </w:r>
            <w:r>
              <w:rPr>
                <w:rFonts w:hint="eastAsia"/>
                <w:sz w:val="24"/>
              </w:rPr>
              <w:t xml:space="preserve">60</w:t>
            </w:r>
            <w:r>
              <w:rPr>
                <w:rFonts w:hint="eastAsia"/>
                <w:sz w:val="24"/>
              </w:rPr>
              <w:t xml:space="preserve">周岁以内，身体健康，符合岗位要求。</w:t>
            </w:r>
            <w:r/>
          </w:p>
        </w:tc>
      </w:tr>
      <w:tr>
        <w:trPr>
          <w:trHeight w:val="762"/>
        </w:trPr>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spacing w:line="440" w:lineRule="exact"/>
              <w:rPr>
                <w:sz w:val="24"/>
              </w:rPr>
            </w:pPr>
            <w:r>
              <w:rPr>
                <w:rFonts w:hint="eastAsia"/>
                <w:sz w:val="24"/>
              </w:rPr>
              <w:t xml:space="preserve">★维修人员</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spacing w:line="440" w:lineRule="exact"/>
              <w:rPr>
                <w:sz w:val="24"/>
              </w:rPr>
            </w:pPr>
            <w:r>
              <w:rPr>
                <w:rFonts w:hint="eastAsia"/>
                <w:sz w:val="24"/>
              </w:rPr>
              <w:t xml:space="preserve">★</w:t>
            </w:r>
            <w:r>
              <w:rPr>
                <w:rFonts w:hint="eastAsia"/>
                <w:sz w:val="24"/>
              </w:rPr>
              <w:t xml:space="preserve">2</w:t>
            </w:r>
            <w:r>
              <w:rPr>
                <w:rFonts w:hint="eastAsia"/>
                <w:sz w:val="24"/>
              </w:rPr>
              <w:t xml:space="preserve">人</w:t>
            </w:r>
            <w:r/>
          </w:p>
        </w:tc>
        <w:tc>
          <w:tcPr>
            <w:tcBorders>
              <w:top w:val="single" w:color="000000" w:sz="4" w:space="0"/>
              <w:left w:val="single" w:color="000000" w:sz="4" w:space="0"/>
              <w:bottom w:val="single" w:color="000000" w:sz="4" w:space="0"/>
              <w:right w:val="single" w:color="000000" w:sz="4" w:space="0"/>
            </w:tcBorders>
            <w:tcW w:w="5476" w:type="dxa"/>
            <w:vAlign w:val="center"/>
            <w:textDirection w:val="lrTb"/>
            <w:noWrap w:val="false"/>
          </w:tcPr>
          <w:p>
            <w:pPr>
              <w:jc w:val="left"/>
              <w:spacing w:line="440" w:lineRule="exact"/>
              <w:rPr>
                <w:sz w:val="24"/>
              </w:rPr>
            </w:pPr>
            <w:r>
              <w:rPr>
                <w:rFonts w:hint="eastAsia"/>
                <w:sz w:val="24"/>
              </w:rPr>
              <w:t xml:space="preserve">男性，</w:t>
            </w:r>
            <w:r>
              <w:rPr>
                <w:rFonts w:hint="eastAsia"/>
                <w:sz w:val="24"/>
              </w:rPr>
              <w:t xml:space="preserve">55</w:t>
            </w:r>
            <w:r>
              <w:rPr>
                <w:rFonts w:hint="eastAsia"/>
                <w:sz w:val="24"/>
              </w:rPr>
              <w:t xml:space="preserve">周岁以内，女性，</w:t>
            </w:r>
            <w:r>
              <w:rPr>
                <w:rFonts w:hint="eastAsia"/>
                <w:sz w:val="24"/>
              </w:rPr>
              <w:t xml:space="preserve">50</w:t>
            </w:r>
            <w:r>
              <w:rPr>
                <w:rFonts w:hint="eastAsia"/>
                <w:sz w:val="24"/>
              </w:rPr>
              <w:t xml:space="preserve">周岁以内，身体健康，符合岗位要求，须持电工证。</w:t>
            </w:r>
            <w:r/>
          </w:p>
        </w:tc>
      </w:tr>
      <w:tr>
        <w:trPr>
          <w:trHeight w:val="616"/>
        </w:trPr>
        <w:tc>
          <w:tcPr>
            <w:gridSpan w:val="3"/>
            <w:tcBorders>
              <w:top w:val="single" w:color="000000" w:sz="4" w:space="0"/>
              <w:left w:val="single" w:color="000000" w:sz="4" w:space="0"/>
              <w:bottom w:val="single" w:color="000000" w:sz="4" w:space="0"/>
              <w:right w:val="single" w:color="000000" w:sz="4" w:space="0"/>
            </w:tcBorders>
            <w:tcW w:w="8519" w:type="dxa"/>
            <w:vAlign w:val="center"/>
            <w:textDirection w:val="lrTb"/>
            <w:noWrap w:val="false"/>
          </w:tcPr>
          <w:p>
            <w:pPr>
              <w:ind w:firstLine="480"/>
              <w:jc w:val="center"/>
              <w:spacing w:line="440" w:lineRule="exact"/>
              <w:rPr>
                <w:sz w:val="24"/>
              </w:rPr>
            </w:pPr>
            <w:r>
              <w:rPr>
                <w:rFonts w:hint="eastAsia"/>
                <w:sz w:val="24"/>
              </w:rPr>
              <w:t xml:space="preserve">合计：</w:t>
            </w:r>
            <w:r>
              <w:rPr>
                <w:rFonts w:hint="eastAsia"/>
                <w:sz w:val="24"/>
              </w:rPr>
              <w:t xml:space="preserve">40</w:t>
            </w:r>
            <w:r>
              <w:rPr>
                <w:rFonts w:hint="eastAsia"/>
                <w:sz w:val="24"/>
              </w:rPr>
              <w:t xml:space="preserve">人</w:t>
            </w:r>
            <w:r/>
          </w:p>
        </w:tc>
      </w:tr>
    </w:tbl>
    <w:p>
      <w:pPr>
        <w:ind w:firstLine="480"/>
        <w:jc w:val="left"/>
        <w:spacing w:line="440" w:lineRule="exact"/>
        <w:widowControl/>
        <w:tabs>
          <w:tab w:val="left" w:pos="1200" w:leader="none"/>
        </w:tabs>
        <w:rPr>
          <w:sz w:val="24"/>
        </w:rPr>
      </w:pPr>
      <w:r>
        <w:rPr>
          <w:rFonts w:hint="eastAsia"/>
          <w:sz w:val="24"/>
        </w:rPr>
        <w:t xml:space="preserve">注：供应商应当按国家相关法律法规，合理确定服务人员工资标准、工作时间等。</w:t>
      </w:r>
      <w:r/>
    </w:p>
    <w:p>
      <w:pPr>
        <w:ind w:firstLine="480"/>
        <w:jc w:val="left"/>
        <w:spacing w:line="440" w:lineRule="exact"/>
        <w:widowControl/>
        <w:tabs>
          <w:tab w:val="left" w:pos="1200" w:leader="none"/>
        </w:tabs>
        <w:rPr>
          <w:sz w:val="24"/>
        </w:rPr>
      </w:pPr>
      <w:r>
        <w:rPr>
          <w:rFonts w:hint="eastAsia"/>
          <w:sz w:val="24"/>
        </w:rPr>
        <w:t xml:space="preserve">供应商应当自行为服务人员办理必需的保险，有关人员伤亡及第三者责任险均应当考虑在报价因素中。</w:t>
      </w:r>
      <w:r/>
    </w:p>
    <w:p>
      <w:pPr>
        <w:ind w:firstLine="482"/>
        <w:jc w:val="left"/>
        <w:spacing w:line="440" w:lineRule="exact"/>
        <w:widowControl/>
        <w:tabs>
          <w:tab w:val="left" w:pos="1200" w:leader="none"/>
        </w:tabs>
        <w:rPr>
          <w:b/>
          <w:bCs/>
          <w:sz w:val="24"/>
        </w:rPr>
      </w:pPr>
      <w:r>
        <w:rPr>
          <w:rFonts w:hint="eastAsia"/>
          <w:b/>
          <w:bCs/>
          <w:sz w:val="24"/>
        </w:rPr>
        <w:t xml:space="preserve">★投标人须承诺中标后为本项目全员购买意外伤害险，单人保险理赔金额不低于</w:t>
      </w:r>
      <w:r>
        <w:rPr>
          <w:rFonts w:hint="eastAsia"/>
          <w:b/>
          <w:bCs/>
          <w:sz w:val="24"/>
        </w:rPr>
        <w:t xml:space="preserve">50</w:t>
      </w:r>
      <w:r>
        <w:rPr>
          <w:rFonts w:hint="eastAsia"/>
          <w:b/>
          <w:bCs/>
          <w:sz w:val="24"/>
        </w:rPr>
        <w:t xml:space="preserve">万元。本项为实质性内容。投标人提供承诺函，格式自拟，承诺函加盖投标人公章。</w:t>
      </w:r>
      <w:r/>
    </w:p>
    <w:p>
      <w:pPr>
        <w:ind w:firstLine="482"/>
        <w:jc w:val="left"/>
        <w:spacing w:line="440" w:lineRule="exact"/>
        <w:widowControl/>
        <w:tabs>
          <w:tab w:val="left" w:pos="1200" w:leader="none"/>
        </w:tabs>
        <w:rPr>
          <w:b/>
          <w:bCs/>
          <w:sz w:val="24"/>
        </w:rPr>
      </w:pPr>
      <w:r>
        <w:rPr>
          <w:rFonts w:hint="eastAsia"/>
          <w:b/>
          <w:bCs/>
          <w:sz w:val="24"/>
        </w:rPr>
        <w:t xml:space="preserve">★上表内</w:t>
      </w:r>
      <w:r>
        <w:rPr>
          <w:rFonts w:hint="eastAsia"/>
          <w:b/>
          <w:bCs/>
          <w:sz w:val="24"/>
          <w:u w:val="single"/>
        </w:rPr>
        <w:t xml:space="preserve">岗位、岗位所需总人数、同时在岗人数</w:t>
      </w:r>
      <w:r>
        <w:rPr>
          <w:rFonts w:hint="eastAsia"/>
          <w:b/>
          <w:bCs/>
          <w:sz w:val="24"/>
        </w:rPr>
        <w:t xml:space="preserve">为本项目的基本配置要求，为实质性响应内容，对此供应商提供承诺函（其中承诺</w:t>
      </w:r>
      <w:r>
        <w:rPr>
          <w:rFonts w:hint="eastAsia"/>
          <w:b/>
          <w:bCs/>
          <w:sz w:val="24"/>
        </w:rPr>
        <w:t xml:space="preserve">函应当</w:t>
      </w:r>
      <w:r>
        <w:rPr>
          <w:rFonts w:hint="eastAsia"/>
          <w:b/>
          <w:bCs/>
          <w:sz w:val="24"/>
        </w:rPr>
        <w:t xml:space="preserve">明确有以下内容：我单位承诺</w:t>
      </w:r>
      <w:r>
        <w:rPr>
          <w:rFonts w:hint="eastAsia"/>
          <w:b/>
          <w:bCs/>
          <w:sz w:val="24"/>
        </w:rPr>
        <w:t xml:space="preserve">完全响应</w:t>
      </w:r>
      <w:r>
        <w:rPr>
          <w:rFonts w:hint="eastAsia"/>
          <w:b/>
          <w:bCs/>
          <w:sz w:val="24"/>
        </w:rPr>
        <w:t xml:space="preserve">本项目人员配置要求；若中标后，我单位未能在签订合同时向采购人完整提供全部符合要求的人员清单及各项相关证明材料的，视为投标人提供虚假材料谋取中标、成交，我单位承担由此造成的一切法律及经济责任；此外我单位须向采购人支付中标总价</w:t>
      </w:r>
      <w:r>
        <w:rPr>
          <w:rFonts w:hint="eastAsia"/>
          <w:b/>
          <w:bCs/>
          <w:sz w:val="24"/>
        </w:rPr>
        <w:t xml:space="preserve">*5%</w:t>
      </w:r>
      <w:r>
        <w:rPr>
          <w:rFonts w:hint="eastAsia"/>
          <w:b/>
          <w:bCs/>
          <w:sz w:val="24"/>
        </w:rPr>
        <w:t xml:space="preserve">金额的违约金。其他承诺内容自拟），承诺函加盖投标人公章。</w:t>
      </w:r>
      <w:r/>
    </w:p>
    <w:p>
      <w:pPr>
        <w:ind w:firstLine="482"/>
        <w:jc w:val="left"/>
        <w:spacing w:line="440" w:lineRule="exact"/>
        <w:widowControl/>
        <w:tabs>
          <w:tab w:val="left" w:pos="1200" w:leader="none"/>
        </w:tabs>
        <w:rPr>
          <w:b/>
          <w:bCs/>
          <w:sz w:val="24"/>
        </w:rPr>
      </w:pPr>
      <w:r>
        <w:rPr>
          <w:rFonts w:hint="eastAsia"/>
          <w:b/>
          <w:bCs/>
          <w:sz w:val="24"/>
        </w:rPr>
        <w:t xml:space="preserve">★根据采购单位的特点需求，供应商应合理安排好周末及法定节假日各岗位人员工作及休息。本项目周末、法定节假日加班在岗人数至少为</w:t>
      </w:r>
      <w:r>
        <w:rPr>
          <w:rFonts w:hint="eastAsia"/>
          <w:b/>
          <w:bCs/>
          <w:sz w:val="24"/>
        </w:rPr>
        <w:t xml:space="preserve">9</w:t>
      </w:r>
      <w:r>
        <w:rPr>
          <w:rFonts w:hint="eastAsia"/>
          <w:b/>
          <w:bCs/>
          <w:sz w:val="24"/>
        </w:rPr>
        <w:t xml:space="preserve">人，具体岗位及岗位人数根据采购人要求进行安排及调整。本项为实质性内容。供应商提供承诺函，格式自拟，承诺函加盖供应商公章。</w:t>
      </w:r>
      <w:r/>
    </w:p>
    <w:p>
      <w:pPr>
        <w:ind w:firstLine="480"/>
        <w:jc w:val="left"/>
        <w:spacing w:line="440" w:lineRule="exact"/>
        <w:widowControl/>
        <w:tabs>
          <w:tab w:val="left" w:pos="1200" w:leader="none"/>
        </w:tabs>
        <w:rPr>
          <w:b/>
          <w:bCs/>
          <w:sz w:val="24"/>
        </w:rPr>
      </w:pPr>
      <w:r>
        <w:rPr>
          <w:rFonts w:hint="eastAsia"/>
          <w:sz w:val="24"/>
        </w:rPr>
        <w:t xml:space="preserve">合同履行期间，采购人可实际情况变化对项目服务人员进行调整变动，届时按照调整岗位的单价按实结算费用。</w:t>
      </w:r>
      <w:r/>
    </w:p>
    <w:p>
      <w:pPr>
        <w:ind w:firstLine="480"/>
        <w:jc w:val="left"/>
        <w:spacing w:line="440" w:lineRule="exact"/>
        <w:widowControl/>
        <w:tabs>
          <w:tab w:val="left" w:pos="1200" w:leader="none"/>
        </w:tabs>
        <w:rPr>
          <w:sz w:val="24"/>
        </w:rPr>
      </w:pPr>
      <w:r>
        <w:rPr>
          <w:rFonts w:hint="eastAsia"/>
          <w:sz w:val="24"/>
        </w:rPr>
        <w:t xml:space="preserve">所有服务人员须通过岗前培训机构培训，</w:t>
      </w:r>
      <w:r>
        <w:rPr>
          <w:rFonts w:hint="eastAsia"/>
          <w:sz w:val="24"/>
        </w:rPr>
        <w:t xml:space="preserve">100%</w:t>
      </w:r>
      <w:r>
        <w:rPr>
          <w:rFonts w:hint="eastAsia"/>
          <w:sz w:val="24"/>
        </w:rPr>
        <w:t xml:space="preserve">经过岗前或在岗培训合格才能独立在岗，适合物业管理服务工作。</w:t>
      </w:r>
      <w:r/>
    </w:p>
    <w:p>
      <w:pPr>
        <w:ind w:firstLine="480"/>
        <w:jc w:val="left"/>
        <w:spacing w:line="440" w:lineRule="exact"/>
        <w:widowControl/>
        <w:tabs>
          <w:tab w:val="left" w:pos="1200" w:leader="none"/>
        </w:tabs>
        <w:rPr>
          <w:sz w:val="24"/>
        </w:rPr>
      </w:pPr>
      <w:r>
        <w:rPr>
          <w:rFonts w:hint="eastAsia"/>
          <w:sz w:val="24"/>
        </w:rPr>
        <w:t xml:space="preserve">人员必须相对固定，不得兼职其他岗位，避免经常更换。更换人员或新进人员必须及时通知采购人，得到采购人相关管理部门的同意。供应商不得通过不正当手法频繁更换人员获取利益。对来服务不满</w:t>
      </w:r>
      <w:r>
        <w:rPr>
          <w:rFonts w:hint="eastAsia"/>
          <w:sz w:val="24"/>
        </w:rPr>
        <w:t xml:space="preserve">2</w:t>
      </w:r>
      <w:r>
        <w:rPr>
          <w:rFonts w:hint="eastAsia"/>
          <w:sz w:val="24"/>
        </w:rPr>
        <w:t xml:space="preserve">个月就更换人员，每有</w:t>
      </w:r>
      <w:r>
        <w:rPr>
          <w:rFonts w:hint="eastAsia"/>
          <w:sz w:val="24"/>
        </w:rPr>
        <w:t xml:space="preserve">1</w:t>
      </w:r>
      <w:r>
        <w:rPr>
          <w:rFonts w:hint="eastAsia"/>
          <w:sz w:val="24"/>
        </w:rPr>
        <w:t xml:space="preserve">人次</w:t>
      </w:r>
      <w:r>
        <w:rPr>
          <w:rFonts w:hint="eastAsia"/>
          <w:sz w:val="24"/>
        </w:rPr>
        <w:t xml:space="preserve">则扣公司</w:t>
      </w:r>
      <w:r>
        <w:rPr>
          <w:rFonts w:hint="eastAsia"/>
          <w:sz w:val="24"/>
        </w:rPr>
        <w:t xml:space="preserve">管理费</w:t>
      </w:r>
      <w:r>
        <w:rPr>
          <w:rFonts w:hint="eastAsia"/>
          <w:sz w:val="24"/>
        </w:rPr>
        <w:t xml:space="preserve">1000</w:t>
      </w:r>
      <w:r>
        <w:rPr>
          <w:rFonts w:hint="eastAsia"/>
          <w:sz w:val="24"/>
        </w:rPr>
        <w:t xml:space="preserve">元（因采购人要求换人或员工生病等特殊情况除外）。</w:t>
      </w:r>
      <w:r/>
    </w:p>
    <w:p>
      <w:pPr>
        <w:ind w:firstLine="480"/>
        <w:jc w:val="left"/>
        <w:spacing w:line="440" w:lineRule="exact"/>
        <w:widowControl/>
        <w:tabs>
          <w:tab w:val="left" w:pos="1200" w:leader="none"/>
        </w:tabs>
        <w:rPr>
          <w:sz w:val="24"/>
        </w:rPr>
      </w:pPr>
      <w:r>
        <w:rPr>
          <w:rFonts w:hint="eastAsia"/>
          <w:sz w:val="24"/>
        </w:rPr>
        <w:t xml:space="preserve">成交供应商安排在工业中心的所有员工必须遵纪守法，不得从事非法活动。如有不服从工业中心管理、不熟悉操作或工作态度差的员工，工业中心有权要求成交供应商辞退、更换。</w:t>
      </w:r>
      <w:r/>
    </w:p>
    <w:p>
      <w:pPr>
        <w:ind w:firstLine="480"/>
        <w:jc w:val="left"/>
        <w:spacing w:line="440" w:lineRule="exact"/>
        <w:widowControl/>
        <w:tabs>
          <w:tab w:val="left" w:pos="1200" w:leader="none"/>
        </w:tabs>
        <w:rPr>
          <w:sz w:val="24"/>
        </w:rPr>
      </w:pPr>
      <w:r>
        <w:rPr>
          <w:rFonts w:hint="eastAsia"/>
          <w:sz w:val="24"/>
        </w:rPr>
        <w:t xml:space="preserve">处理日常接待咨询服务，严肃办公秩序，认真对待服务对象的投诉，建立投诉记录。</w:t>
      </w:r>
      <w:r/>
    </w:p>
    <w:p>
      <w:pPr>
        <w:ind w:firstLine="480"/>
        <w:jc w:val="left"/>
        <w:spacing w:line="440" w:lineRule="exact"/>
        <w:widowControl/>
        <w:tabs>
          <w:tab w:val="left" w:pos="1200" w:leader="none"/>
        </w:tabs>
        <w:rPr>
          <w:sz w:val="24"/>
        </w:rPr>
      </w:pPr>
      <w:r>
        <w:rPr>
          <w:rFonts w:hint="eastAsia"/>
          <w:sz w:val="24"/>
        </w:rPr>
        <w:t xml:space="preserve">必须按照《中华人民共和国劳动法》、《中华人民共和国劳动合同法》等规定，自行解决员工养老、失业、医疗、工伤、纳税等保险及劳保、工资、福利、交通等有关问题，各类纠纷问题自行解决。</w:t>
      </w:r>
      <w:r/>
    </w:p>
    <w:p>
      <w:pPr>
        <w:jc w:val="left"/>
        <w:spacing w:line="440" w:lineRule="exact"/>
        <w:rPr>
          <w:bCs/>
          <w:sz w:val="24"/>
        </w:rPr>
      </w:pPr>
      <w:r>
        <w:rPr>
          <w:bCs/>
          <w:sz w:val="24"/>
          <w:highlight w:val="yellow"/>
        </w:rPr>
        <w:t xml:space="preserve">2</w:t>
      </w:r>
      <w:r>
        <w:rPr>
          <w:rFonts w:hint="eastAsia"/>
          <w:bCs/>
          <w:sz w:val="24"/>
          <w:highlight w:val="yellow"/>
        </w:rPr>
        <w:t xml:space="preserve">.3</w:t>
      </w:r>
      <w:r>
        <w:rPr>
          <w:rFonts w:hint="eastAsia"/>
          <w:bCs/>
          <w:sz w:val="24"/>
        </w:rPr>
        <w:t xml:space="preserve">环境卫生保洁服务要求</w:t>
      </w:r>
      <w:r/>
    </w:p>
    <w:p>
      <w:pPr>
        <w:jc w:val="left"/>
        <w:spacing w:line="440" w:lineRule="exact"/>
        <w:rPr>
          <w:sz w:val="24"/>
        </w:rPr>
      </w:pPr>
      <w:r>
        <w:rPr>
          <w:sz w:val="24"/>
          <w:highlight w:val="yellow"/>
        </w:rPr>
        <w:t xml:space="preserve">2.3.</w:t>
      </w:r>
      <w:r>
        <w:rPr>
          <w:rFonts w:hint="eastAsia"/>
          <w:sz w:val="24"/>
          <w:highlight w:val="yellow"/>
        </w:rPr>
        <w:t xml:space="preserve">1.</w:t>
      </w:r>
      <w:r>
        <w:rPr>
          <w:rFonts w:hint="eastAsia"/>
          <w:sz w:val="24"/>
        </w:rPr>
        <w:t xml:space="preserve">执行清洁制度，每天及时完成所管辖楼宇公共场所清洁工作，全天候、全方位地保持清洁：电梯内无任何手印痕迹；玻璃门窗透亮无浮尘；墙壁无蛛网积灰；地面、门厅、楼梯踏步、电梯、栏杆、扶手墙、天台、公共玻璃窗无积尘、痰迹、污渍、脚印及抛弃物，卫生间无异味、积垢、积灰、积水，院落环境优美、卫生清洁；消防通道无擅自占用和堆放杂物现象；清洁设施合理、完备。</w:t>
      </w:r>
      <w:r/>
    </w:p>
    <w:p>
      <w:pPr>
        <w:jc w:val="left"/>
        <w:spacing w:line="440" w:lineRule="exact"/>
        <w:rPr>
          <w:sz w:val="24"/>
        </w:rPr>
      </w:pPr>
      <w:r>
        <w:rPr>
          <w:sz w:val="24"/>
          <w:highlight w:val="yellow"/>
        </w:rPr>
        <w:t xml:space="preserve">2.3.</w:t>
      </w:r>
      <w:r>
        <w:rPr>
          <w:rFonts w:hint="eastAsia"/>
          <w:sz w:val="24"/>
          <w:highlight w:val="yellow"/>
        </w:rPr>
        <w:t xml:space="preserve">2.</w:t>
      </w:r>
      <w:r>
        <w:rPr>
          <w:rFonts w:hint="eastAsia"/>
          <w:sz w:val="24"/>
        </w:rPr>
        <w:t xml:space="preserve">办公楼立面、公共楼道及物业区域内道路整洁，无堆放杂物现象，并承担“门前三包”责任；</w:t>
      </w:r>
      <w:r/>
    </w:p>
    <w:p>
      <w:pPr>
        <w:jc w:val="left"/>
        <w:spacing w:line="440" w:lineRule="exact"/>
        <w:rPr>
          <w:sz w:val="24"/>
        </w:rPr>
      </w:pPr>
      <w:r>
        <w:rPr>
          <w:sz w:val="24"/>
          <w:highlight w:val="yellow"/>
        </w:rPr>
        <w:t xml:space="preserve">2.3.</w:t>
      </w:r>
      <w:r>
        <w:rPr>
          <w:rFonts w:hint="eastAsia"/>
          <w:sz w:val="24"/>
          <w:highlight w:val="yellow"/>
        </w:rPr>
        <w:t xml:space="preserve">3</w:t>
      </w:r>
      <w:r>
        <w:rPr>
          <w:rFonts w:hint="eastAsia"/>
          <w:sz w:val="24"/>
        </w:rPr>
        <w:t xml:space="preserve">.</w:t>
      </w:r>
      <w:r>
        <w:rPr>
          <w:rFonts w:hint="eastAsia"/>
          <w:sz w:val="24"/>
        </w:rPr>
        <w:t xml:space="preserve">建立消杀工作管理制度，根据实际情况定期开展消杀工作，有效控制害虫</w:t>
      </w:r>
      <w:r>
        <w:rPr>
          <w:rFonts w:hint="eastAsia"/>
          <w:sz w:val="24"/>
        </w:rPr>
        <w:t xml:space="preserve">滋生：定期对各类病虫害进行预防控制，定期杀灭蚊、蝇、鼠、蚁，并做到无滋生源，适时投放消杀药物；</w:t>
      </w:r>
      <w:r/>
    </w:p>
    <w:p>
      <w:pPr>
        <w:jc w:val="left"/>
        <w:spacing w:line="440" w:lineRule="exact"/>
        <w:rPr>
          <w:sz w:val="24"/>
        </w:rPr>
      </w:pPr>
      <w:r>
        <w:rPr>
          <w:sz w:val="24"/>
          <w:highlight w:val="yellow"/>
        </w:rPr>
        <w:t xml:space="preserve">2.3.</w:t>
      </w:r>
      <w:r>
        <w:rPr>
          <w:rFonts w:hint="eastAsia"/>
          <w:sz w:val="24"/>
          <w:highlight w:val="yellow"/>
        </w:rPr>
        <w:t xml:space="preserve">4.</w:t>
      </w:r>
      <w:r>
        <w:rPr>
          <w:rFonts w:hint="eastAsia"/>
          <w:sz w:val="24"/>
        </w:rPr>
        <w:t xml:space="preserve">垃圾的处理与收集：</w:t>
      </w:r>
      <w:r/>
    </w:p>
    <w:p>
      <w:pPr>
        <w:ind w:firstLine="480"/>
        <w:jc w:val="left"/>
        <w:spacing w:line="440" w:lineRule="exact"/>
        <w:rPr>
          <w:sz w:val="24"/>
        </w:rPr>
      </w:pPr>
      <w:r>
        <w:rPr>
          <w:rFonts w:hint="eastAsia"/>
          <w:sz w:val="24"/>
        </w:rPr>
        <w:t xml:space="preserve">（</w:t>
      </w:r>
      <w:r>
        <w:rPr>
          <w:rFonts w:hint="eastAsia"/>
          <w:sz w:val="24"/>
        </w:rPr>
        <w:t xml:space="preserve">1</w:t>
      </w:r>
      <w:r>
        <w:rPr>
          <w:rFonts w:hint="eastAsia"/>
          <w:sz w:val="24"/>
        </w:rPr>
        <w:t xml:space="preserve">）垃圾每日收集</w:t>
      </w:r>
      <w:r>
        <w:rPr>
          <w:rFonts w:hint="eastAsia"/>
          <w:sz w:val="24"/>
        </w:rPr>
        <w:t xml:space="preserve">1</w:t>
      </w:r>
      <w:r>
        <w:rPr>
          <w:rFonts w:hint="eastAsia"/>
          <w:sz w:val="24"/>
        </w:rPr>
        <w:t xml:space="preserve">次，做到日产日清，无垃圾桶、果壳箱满溢现象；</w:t>
      </w:r>
      <w:r/>
    </w:p>
    <w:p>
      <w:pPr>
        <w:ind w:firstLine="480"/>
        <w:jc w:val="left"/>
        <w:spacing w:line="440" w:lineRule="exact"/>
        <w:rPr>
          <w:sz w:val="24"/>
        </w:rPr>
      </w:pPr>
      <w:r>
        <w:rPr>
          <w:rFonts w:hint="eastAsia"/>
          <w:sz w:val="24"/>
        </w:rPr>
        <w:t xml:space="preserve">（</w:t>
      </w:r>
      <w:r>
        <w:rPr>
          <w:rFonts w:hint="eastAsia"/>
          <w:sz w:val="24"/>
        </w:rPr>
        <w:t xml:space="preserve">2</w:t>
      </w:r>
      <w:r>
        <w:rPr>
          <w:rFonts w:hint="eastAsia"/>
          <w:sz w:val="24"/>
        </w:rPr>
        <w:t xml:space="preserve">）垃圾中转站每日进行冲洗，冲洗后无异味，根据实际需要进行消杀，有效控制蚊、蝇等害虫滋生；</w:t>
      </w:r>
      <w:r/>
    </w:p>
    <w:p>
      <w:pPr>
        <w:ind w:firstLine="480"/>
        <w:jc w:val="left"/>
        <w:spacing w:line="440" w:lineRule="exact"/>
        <w:rPr>
          <w:sz w:val="24"/>
        </w:rPr>
      </w:pPr>
      <w:r>
        <w:rPr>
          <w:rFonts w:hint="eastAsia"/>
          <w:sz w:val="24"/>
        </w:rPr>
        <w:t xml:space="preserve">（</w:t>
      </w:r>
      <w:r>
        <w:rPr>
          <w:rFonts w:hint="eastAsia"/>
          <w:sz w:val="24"/>
        </w:rPr>
        <w:t xml:space="preserve">3</w:t>
      </w:r>
      <w:r>
        <w:rPr>
          <w:rFonts w:hint="eastAsia"/>
          <w:sz w:val="24"/>
        </w:rPr>
        <w:t xml:space="preserve">）垃圾桶、果壳箱、卫生间便纸篓每日清理，更换垃圾袋，定期清洗，保持洁净。</w:t>
      </w:r>
      <w:r/>
    </w:p>
    <w:p>
      <w:pPr>
        <w:pStyle w:val="762"/>
        <w:numPr>
          <w:ilvl w:val="0"/>
          <w:numId w:val="9"/>
        </w:numPr>
        <w:jc w:val="left"/>
        <w:spacing w:line="440" w:lineRule="exact"/>
        <w:rPr>
          <w:sz w:val="24"/>
        </w:rPr>
      </w:pPr>
      <w:r>
        <w:rPr>
          <w:rFonts w:hint="eastAsia"/>
          <w:sz w:val="24"/>
        </w:rPr>
        <w:t xml:space="preserve">垃圾中转站垃圾每日清运</w:t>
      </w:r>
      <w:r>
        <w:rPr>
          <w:rFonts w:hint="eastAsia"/>
          <w:sz w:val="24"/>
        </w:rPr>
        <w:t xml:space="preserve">1</w:t>
      </w:r>
      <w:r>
        <w:rPr>
          <w:rFonts w:hint="eastAsia"/>
          <w:sz w:val="24"/>
        </w:rPr>
        <w:t xml:space="preserve">次。</w:t>
      </w:r>
      <w:r/>
    </w:p>
    <w:p>
      <w:pPr>
        <w:jc w:val="left"/>
        <w:spacing w:line="440" w:lineRule="exact"/>
        <w:rPr>
          <w:sz w:val="24"/>
        </w:rPr>
      </w:pPr>
      <w:r>
        <w:rPr>
          <w:rFonts w:hint="eastAsia"/>
          <w:sz w:val="24"/>
          <w:highlight w:val="yellow"/>
        </w:rPr>
        <w:t xml:space="preserve">2</w:t>
      </w:r>
      <w:r>
        <w:rPr>
          <w:sz w:val="24"/>
          <w:highlight w:val="yellow"/>
        </w:rPr>
        <w:t xml:space="preserve">.3.5</w:t>
      </w:r>
      <w:r>
        <w:rPr>
          <w:rFonts w:hint="eastAsia"/>
          <w:sz w:val="24"/>
        </w:rPr>
        <w:t xml:space="preserve">物业管理区域公共场所、公共绿地、房屋保洁（不少于以下频次）：</w:t>
      </w:r>
      <w:r/>
    </w:p>
    <w:tbl>
      <w:tblPr>
        <w:tblpPr w:horzAnchor="page" w:tblpX="1007" w:vertAnchor="text" w:tblpY="438"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527"/>
        <w:gridCol w:w="34"/>
        <w:gridCol w:w="2280"/>
        <w:gridCol w:w="294"/>
        <w:gridCol w:w="1241"/>
        <w:gridCol w:w="1444"/>
        <w:gridCol w:w="257"/>
        <w:gridCol w:w="2206"/>
      </w:tblGrid>
      <w:t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部位</w:t>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序号</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ind w:firstLine="240"/>
              <w:jc w:val="left"/>
              <w:spacing w:line="440" w:lineRule="exact"/>
              <w:rPr>
                <w:rFonts w:ascii="Times New Roman" w:hAnsi="Times New Roman" w:cs="Times New Roman"/>
                <w:sz w:val="24"/>
              </w:rPr>
            </w:pPr>
            <w:r>
              <w:rPr>
                <w:rFonts w:hint="eastAsia" w:ascii="Times New Roman" w:hAnsi="Times New Roman" w:cs="Times New Roman"/>
                <w:sz w:val="24"/>
              </w:rPr>
              <w:t xml:space="preserve">服务内容</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作业方式</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ind w:firstLine="240"/>
              <w:jc w:val="left"/>
              <w:spacing w:line="440" w:lineRule="exact"/>
              <w:rPr>
                <w:rFonts w:ascii="Times New Roman" w:hAnsi="Times New Roman" w:cs="Times New Roman"/>
                <w:sz w:val="24"/>
              </w:rPr>
            </w:pPr>
            <w:r>
              <w:rPr>
                <w:rFonts w:hint="eastAsia" w:ascii="Times New Roman" w:hAnsi="Times New Roman" w:cs="Times New Roman"/>
                <w:sz w:val="24"/>
              </w:rPr>
              <w:t xml:space="preserve">作业频次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ind w:left="420" w:firstLine="480"/>
              <w:jc w:val="left"/>
              <w:spacing w:line="440" w:lineRule="exact"/>
              <w:rPr>
                <w:rFonts w:ascii="Times New Roman" w:hAnsi="Times New Roman" w:cs="Times New Roman"/>
                <w:sz w:val="24"/>
              </w:rPr>
            </w:pPr>
            <w:r>
              <w:rPr>
                <w:rFonts w:hint="eastAsia" w:ascii="Times New Roman" w:hAnsi="Times New Roman" w:cs="Times New Roman"/>
                <w:sz w:val="24"/>
              </w:rPr>
              <w:t xml:space="preserve">检查标准</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所管辖楼宇内</w:t>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left"/>
              <w:spacing w:line="440" w:lineRule="exact"/>
              <w:rPr>
                <w:sz w:val="24"/>
              </w:rPr>
            </w:pPr>
            <w:r>
              <w:rPr>
                <w:rFonts w:hint="eastAsia"/>
                <w:sz w:val="24"/>
              </w:rPr>
              <w:t xml:space="preserve">1</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公共区域（含走廊）地面除尘</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清洁、尘推推</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每日</w:t>
            </w:r>
            <w:r>
              <w:rPr>
                <w:rFonts w:hint="eastAsia" w:ascii="Times New Roman" w:hAnsi="Times New Roman" w:cs="Times New Roman"/>
                <w:sz w:val="24"/>
              </w:rPr>
              <w:t xml:space="preserve">2</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left"/>
              <w:spacing w:line="440" w:lineRule="exact"/>
              <w:rPr>
                <w:sz w:val="24"/>
              </w:rPr>
            </w:pPr>
            <w:r>
              <w:rPr>
                <w:rFonts w:hint="eastAsia"/>
                <w:sz w:val="24"/>
              </w:rPr>
              <w:t xml:space="preserve">无积灰、无污迹、无水迹</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2</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区域内的水池、水龙头、洗手池</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清洁擦拭</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每日彻底清洁</w:t>
            </w:r>
            <w:r>
              <w:rPr>
                <w:rFonts w:hint="eastAsia" w:ascii="Times New Roman" w:hAnsi="Times New Roman" w:cs="Times New Roman"/>
                <w:sz w:val="24"/>
              </w:rPr>
              <w:t xml:space="preserve">2</w:t>
            </w:r>
            <w:r>
              <w:rPr>
                <w:rFonts w:hint="eastAsia" w:ascii="Times New Roman" w:hAnsi="Times New Roman" w:cs="Times New Roman"/>
                <w:sz w:val="24"/>
              </w:rPr>
              <w:t xml:space="preserve">次，随脏随清洁</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保持干燥，无结垢、无水渍</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3</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区域内的卫生间（含镜子、水龙头、脸盆、台面、毛巾架、马桶、沐浴器、地面）</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清洁擦拭</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每日</w:t>
            </w:r>
            <w:r>
              <w:rPr>
                <w:rFonts w:hint="eastAsia" w:ascii="Times New Roman" w:hAnsi="Times New Roman" w:cs="Times New Roman"/>
                <w:sz w:val="24"/>
              </w:rPr>
              <w:t xml:space="preserve">4</w:t>
            </w:r>
            <w:r>
              <w:rPr>
                <w:rFonts w:hint="eastAsia" w:ascii="Times New Roman" w:hAnsi="Times New Roman" w:cs="Times New Roman"/>
                <w:sz w:val="24"/>
              </w:rPr>
              <w:t xml:space="preserve">次以上</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保持干燥、清洁、镜面光亮、便池无鸟垢、无异味、不锈钢管道无锈斑</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4</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公共区域内沙发、茶几、报刊架、窗台、花盆、开关盒、接线盒、各类低处标牌、信报箱、垃圾桶</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清洁、擦试</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每日</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清洁无结灰</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5</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展厅内的展架、玻璃、展品</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清洁、擦试</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每周</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清洁无结灰</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6</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消防箱、消防栓、</w:t>
            </w:r>
            <w:r>
              <w:rPr>
                <w:rFonts w:hint="eastAsia" w:ascii="Times New Roman" w:hAnsi="Times New Roman" w:cs="Times New Roman"/>
                <w:sz w:val="24"/>
              </w:rPr>
              <w:t xml:space="preserve">开水机清洗</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清洁擦拭</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每日</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无结灰</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7</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门、门框、窗框、玻璃</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清洁擦拭</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每周</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玻璃光亮，无灰尘、无污迹</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8</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低处墙面静电除尘、落地瓷砖、踢脚板、地角、低处管道</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清洁擦拭</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每周</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清洁无灰尘、无蜘蛛网</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9</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高处标牌、壁挂物</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清洁擦拭</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每周</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无灰尘</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10</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公共区域（含走廊）高处（含天花板、高处墙面、梁等）</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清洁除尘</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每月</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无结灰</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11</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楼梯、通道、手扶栏杆</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清洁擦拭</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每日</w:t>
            </w:r>
            <w:r>
              <w:rPr>
                <w:rFonts w:hint="eastAsia" w:ascii="Times New Roman" w:hAnsi="Times New Roman" w:cs="Times New Roman"/>
                <w:sz w:val="24"/>
              </w:rPr>
              <w:t xml:space="preserve">2</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无垃圾、无灰尘</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12</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区域内的垃圾桶</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收集、更换</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每日</w:t>
            </w:r>
            <w:r>
              <w:rPr>
                <w:rFonts w:hint="eastAsia" w:ascii="Times New Roman" w:hAnsi="Times New Roman" w:cs="Times New Roman"/>
                <w:sz w:val="24"/>
              </w:rPr>
              <w:t xml:space="preserve">2</w:t>
            </w:r>
            <w:r>
              <w:rPr>
                <w:rFonts w:hint="eastAsia" w:ascii="Times New Roman" w:hAnsi="Times New Roman" w:cs="Times New Roman"/>
                <w:sz w:val="24"/>
              </w:rPr>
              <w:t xml:space="preserve">次，超过垃圾桶的</w:t>
            </w:r>
            <w:r>
              <w:rPr>
                <w:rFonts w:hint="eastAsia" w:ascii="Times New Roman" w:hAnsi="Times New Roman" w:cs="Times New Roman"/>
                <w:sz w:val="24"/>
              </w:rPr>
              <w:t xml:space="preserve">3/4</w:t>
            </w:r>
            <w:r>
              <w:rPr>
                <w:rFonts w:hint="eastAsia" w:ascii="Times New Roman" w:hAnsi="Times New Roman" w:cs="Times New Roman"/>
                <w:sz w:val="24"/>
              </w:rPr>
              <w:t xml:space="preserve">时随时收集、</w:t>
            </w:r>
            <w:r>
              <w:rPr>
                <w:rFonts w:hint="eastAsia" w:ascii="Times New Roman" w:hAnsi="Times New Roman" w:cs="Times New Roman"/>
                <w:sz w:val="24"/>
              </w:rPr>
              <w:t xml:space="preserve">60</w:t>
            </w:r>
            <w:r>
              <w:rPr>
                <w:rFonts w:hint="eastAsia" w:ascii="Times New Roman" w:hAnsi="Times New Roman" w:cs="Times New Roman"/>
                <w:sz w:val="24"/>
              </w:rPr>
              <w:t xml:space="preserve">分钟巡查</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洁净光亮无污渍</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13</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区域内的绿化、天井</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清扫</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每日</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无烟头、无白色垃圾</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14</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大厅地面</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循环保洁</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无灰尘、污迹</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vMerge w:val="restart"/>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15</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区域内的电梯门、门槽、框、轿厢按键</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清洁擦</w:t>
            </w:r>
            <w:r>
              <w:rPr>
                <w:rFonts w:hint="eastAsia" w:ascii="Times New Roman" w:hAnsi="Times New Roman" w:cs="Times New Roman"/>
                <w:sz w:val="24"/>
              </w:rPr>
              <w:t xml:space="preserve">试</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每日</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无灰尘、污渍、手印，光亮、纹路清晰</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vMerge w:val="continue"/>
            <w:textDirection w:val="lrTb"/>
            <w:noWrap w:val="false"/>
          </w:tcPr>
          <w:p>
            <w:pPr>
              <w:ind w:firstLine="480"/>
              <w:jc w:val="left"/>
              <w:spacing w:line="44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电梯消杀</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喷洒</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每日</w:t>
            </w:r>
            <w:r>
              <w:rPr>
                <w:rFonts w:hint="eastAsia" w:ascii="Times New Roman" w:hAnsi="Times New Roman" w:cs="Times New Roman"/>
                <w:sz w:val="24"/>
              </w:rPr>
              <w:t xml:space="preserve">2</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全面喷洒</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vMerge w:val="continue"/>
            <w:textDirection w:val="lrTb"/>
            <w:noWrap w:val="false"/>
          </w:tcPr>
          <w:p>
            <w:pPr>
              <w:ind w:firstLine="480"/>
              <w:jc w:val="left"/>
              <w:spacing w:line="44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电梯地面</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循环（每</w:t>
            </w:r>
            <w:r>
              <w:rPr>
                <w:rFonts w:hint="eastAsia" w:ascii="Times New Roman" w:hAnsi="Times New Roman" w:cs="Times New Roman"/>
                <w:sz w:val="24"/>
              </w:rPr>
              <w:t xml:space="preserve">60</w:t>
            </w:r>
            <w:r>
              <w:rPr>
                <w:rFonts w:hint="eastAsia" w:ascii="Times New Roman" w:hAnsi="Times New Roman" w:cs="Times New Roman"/>
                <w:sz w:val="24"/>
              </w:rPr>
              <w:t xml:space="preserve">分钟巡查</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无灰尘、污渍、垃圾、杂物、光亮</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vMerge w:val="continue"/>
            <w:textDirection w:val="lrTb"/>
            <w:noWrap w:val="false"/>
          </w:tcPr>
          <w:p>
            <w:pPr>
              <w:ind w:firstLine="480"/>
              <w:jc w:val="left"/>
              <w:spacing w:line="44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电梯顶（天花、照明）</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擦拭</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每周</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无灰尘、无蜘蛛网</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会议室</w:t>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1</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保持室内空气清新</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开窗通风</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每日</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空气清新</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2</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会议桌、椅</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清洁擦拭</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每日</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无灰尘、无污迹</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3</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窗台、栏杆、开关盒、接线盒、各类低处标牌、垃圾桶</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清洁擦拭</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每日</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无积灰、无污迹</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4</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门、门框、窗、窗玻璃、墙面及字画</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清洁除尘</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每周</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玻璃光亮清洁，无污迹、无灰尘</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5</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高处（含天花板、音响、烟感、</w:t>
            </w:r>
            <w:r>
              <w:rPr>
                <w:rFonts w:hint="eastAsia" w:ascii="Times New Roman" w:hAnsi="Times New Roman" w:cs="Times New Roman"/>
                <w:sz w:val="24"/>
              </w:rPr>
              <w:t xml:space="preserve">窗帘及架等</w:t>
            </w:r>
            <w:r>
              <w:rPr>
                <w:rFonts w:hint="eastAsia" w:ascii="Times New Roman" w:hAnsi="Times New Roman" w:cs="Times New Roman"/>
                <w:sz w:val="24"/>
              </w:rPr>
              <w:t xml:space="preserve">）</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高处除尘</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每月</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无灰尘、无蛛网</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6</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地面</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清洁除尘</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每周</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干净、无污迹</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7</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茶杯、水壶</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清洗</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随用随洗</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干净明亮、无污迹茶垢</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pStyle w:val="950"/>
              <w:jc w:val="left"/>
              <w:spacing w:line="440" w:lineRule="exact"/>
              <w:rPr>
                <w:rFonts w:ascii="Times New Roman" w:hAnsi="Times New Roman" w:cs="Times New Roman"/>
                <w:sz w:val="24"/>
              </w:rPr>
            </w:pPr>
            <w:r>
              <w:rPr>
                <w:rFonts w:ascii="Times New Roman" w:hAnsi="Times New Roman" w:cs="Times New Roman"/>
                <w:sz w:val="24"/>
              </w:rPr>
            </w:r>
            <w:r/>
          </w:p>
          <w:p>
            <w:pPr>
              <w:pStyle w:val="950"/>
              <w:jc w:val="left"/>
              <w:spacing w:line="440" w:lineRule="exact"/>
              <w:rPr>
                <w:rFonts w:ascii="Times New Roman" w:hAnsi="Times New Roman" w:cs="Times New Roman"/>
                <w:sz w:val="24"/>
              </w:rPr>
            </w:pPr>
            <w:r>
              <w:rPr>
                <w:rFonts w:ascii="Times New Roman" w:hAnsi="Times New Roman" w:cs="Times New Roman"/>
                <w:sz w:val="24"/>
              </w:rPr>
            </w:r>
            <w:r/>
          </w:p>
          <w:p>
            <w:pPr>
              <w:pStyle w:val="950"/>
              <w:jc w:val="left"/>
              <w:spacing w:line="440" w:lineRule="exact"/>
              <w:rPr>
                <w:rFonts w:ascii="Times New Roman" w:hAnsi="Times New Roman" w:cs="Times New Roman"/>
                <w:sz w:val="24"/>
              </w:rPr>
            </w:pPr>
            <w:r>
              <w:rPr>
                <w:rFonts w:ascii="Times New Roman" w:hAnsi="Times New Roman" w:cs="Times New Roman"/>
                <w:sz w:val="24"/>
              </w:rPr>
            </w:r>
            <w:r/>
          </w:p>
          <w:p>
            <w:pPr>
              <w:pStyle w:val="950"/>
              <w:jc w:val="left"/>
              <w:spacing w:line="440" w:lineRule="exact"/>
              <w:rPr>
                <w:rFonts w:ascii="Times New Roman" w:hAnsi="Times New Roman" w:cs="Times New Roman"/>
                <w:sz w:val="24"/>
              </w:rPr>
            </w:pPr>
            <w:r>
              <w:rPr>
                <w:rFonts w:ascii="Times New Roman" w:hAnsi="Times New Roman" w:cs="Times New Roman"/>
                <w:sz w:val="24"/>
              </w:rPr>
            </w:r>
            <w:r/>
          </w:p>
          <w:p>
            <w:pPr>
              <w:pStyle w:val="950"/>
              <w:jc w:val="left"/>
              <w:spacing w:line="440" w:lineRule="exact"/>
              <w:rPr>
                <w:rFonts w:ascii="Times New Roman" w:hAnsi="Times New Roman" w:cs="Times New Roman"/>
                <w:sz w:val="24"/>
              </w:rPr>
            </w:pPr>
            <w:r>
              <w:rPr>
                <w:rFonts w:ascii="Times New Roman" w:hAnsi="Times New Roman" w:cs="Times New Roman"/>
                <w:sz w:val="24"/>
              </w:rPr>
            </w:r>
            <w:r/>
          </w:p>
          <w:p>
            <w:pPr>
              <w:pStyle w:val="950"/>
              <w:jc w:val="left"/>
              <w:spacing w:line="440" w:lineRule="exact"/>
              <w:rPr>
                <w:rFonts w:ascii="Times New Roman" w:hAnsi="Times New Roman" w:cs="Times New Roman"/>
                <w:sz w:val="24"/>
              </w:rPr>
            </w:pPr>
            <w:r>
              <w:rPr>
                <w:rFonts w:ascii="Times New Roman" w:hAnsi="Times New Roman" w:cs="Times New Roman"/>
                <w:sz w:val="24"/>
              </w:rPr>
            </w:r>
            <w:r/>
          </w:p>
          <w:p>
            <w:pPr>
              <w:pStyle w:val="950"/>
              <w:jc w:val="left"/>
              <w:spacing w:line="440" w:lineRule="exact"/>
              <w:rPr>
                <w:rFonts w:ascii="Times New Roman" w:hAnsi="Times New Roman" w:cs="Times New Roman"/>
                <w:sz w:val="24"/>
              </w:rPr>
            </w:pPr>
            <w:r>
              <w:rPr>
                <w:rFonts w:ascii="Times New Roman" w:hAnsi="Times New Roman" w:cs="Times New Roman"/>
                <w:sz w:val="24"/>
              </w:rPr>
            </w:r>
            <w:r/>
          </w:p>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特殊</w:t>
            </w:r>
            <w:r>
              <w:rPr>
                <w:rFonts w:hint="eastAsia" w:ascii="Times New Roman" w:hAnsi="Times New Roman" w:cs="Times New Roman"/>
                <w:sz w:val="24"/>
              </w:rPr>
              <w:t xml:space="preserve">保洁要求</w:t>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1</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1</w:t>
            </w:r>
            <w:r>
              <w:rPr>
                <w:rFonts w:hint="eastAsia" w:ascii="Times New Roman" w:hAnsi="Times New Roman" w:cs="Times New Roman"/>
                <w:sz w:val="24"/>
              </w:rPr>
              <w:t xml:space="preserve">号、</w:t>
            </w:r>
            <w:r>
              <w:rPr>
                <w:rFonts w:hint="eastAsia" w:ascii="Times New Roman" w:hAnsi="Times New Roman" w:cs="Times New Roman"/>
                <w:sz w:val="24"/>
              </w:rPr>
              <w:t xml:space="preserve">2</w:t>
            </w:r>
            <w:r>
              <w:rPr>
                <w:rFonts w:hint="eastAsia" w:ascii="Times New Roman" w:hAnsi="Times New Roman" w:cs="Times New Roman"/>
                <w:sz w:val="24"/>
              </w:rPr>
              <w:t xml:space="preserve">号、</w:t>
            </w:r>
            <w:r>
              <w:rPr>
                <w:rFonts w:hint="eastAsia" w:ascii="Times New Roman" w:hAnsi="Times New Roman" w:cs="Times New Roman"/>
                <w:sz w:val="24"/>
              </w:rPr>
              <w:t xml:space="preserve">3</w:t>
            </w:r>
            <w:r>
              <w:rPr>
                <w:rFonts w:hint="eastAsia" w:ascii="Times New Roman" w:hAnsi="Times New Roman" w:cs="Times New Roman"/>
                <w:sz w:val="24"/>
              </w:rPr>
              <w:t xml:space="preserve">号、</w:t>
            </w:r>
            <w:r>
              <w:rPr>
                <w:rFonts w:hint="eastAsia" w:ascii="Times New Roman" w:hAnsi="Times New Roman" w:cs="Times New Roman"/>
                <w:sz w:val="24"/>
              </w:rPr>
              <w:t xml:space="preserve">6</w:t>
            </w:r>
            <w:r>
              <w:rPr>
                <w:rFonts w:hint="eastAsia" w:ascii="Times New Roman" w:hAnsi="Times New Roman" w:cs="Times New Roman"/>
                <w:sz w:val="24"/>
              </w:rPr>
              <w:t xml:space="preserve">号楼一层车间，</w:t>
            </w:r>
            <w:r>
              <w:rPr>
                <w:rFonts w:hint="eastAsia" w:ascii="Times New Roman" w:hAnsi="Times New Roman" w:cs="Times New Roman"/>
                <w:sz w:val="24"/>
              </w:rPr>
              <w:t xml:space="preserve">5</w:t>
            </w:r>
            <w:r>
              <w:rPr>
                <w:rFonts w:hint="eastAsia" w:ascii="Times New Roman" w:hAnsi="Times New Roman" w:cs="Times New Roman"/>
                <w:sz w:val="24"/>
              </w:rPr>
              <w:t xml:space="preserve">号一楼教室、</w:t>
            </w:r>
            <w:r>
              <w:rPr>
                <w:rFonts w:hint="eastAsia" w:ascii="Times New Roman" w:hAnsi="Times New Roman" w:cs="Times New Roman"/>
                <w:sz w:val="24"/>
              </w:rPr>
              <w:t xml:space="preserve">4</w:t>
            </w:r>
            <w:r>
              <w:rPr>
                <w:rFonts w:hint="eastAsia" w:ascii="Times New Roman" w:hAnsi="Times New Roman" w:cs="Times New Roman"/>
                <w:sz w:val="24"/>
              </w:rPr>
              <w:t xml:space="preserve">号楼一楼、四楼车间</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清洁除尘、擦拭</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每周</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无积灰、无污迹、无水迹、无杂物</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2</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1-6</w:t>
            </w:r>
            <w:r>
              <w:rPr>
                <w:rFonts w:hint="eastAsia" w:ascii="Times New Roman" w:hAnsi="Times New Roman" w:cs="Times New Roman"/>
                <w:sz w:val="24"/>
              </w:rPr>
              <w:t xml:space="preserve">号</w:t>
            </w:r>
            <w:r>
              <w:rPr>
                <w:rFonts w:hint="eastAsia" w:ascii="Times New Roman" w:hAnsi="Times New Roman" w:cs="Times New Roman"/>
                <w:sz w:val="24"/>
              </w:rPr>
              <w:t xml:space="preserve">楼其他</w:t>
            </w:r>
            <w:r>
              <w:rPr>
                <w:rFonts w:hint="eastAsia" w:ascii="Times New Roman" w:hAnsi="Times New Roman" w:cs="Times New Roman"/>
                <w:sz w:val="24"/>
              </w:rPr>
              <w:t xml:space="preserve">非公共区域（除</w:t>
            </w:r>
            <w:r>
              <w:rPr>
                <w:rFonts w:hint="eastAsia" w:ascii="Times New Roman" w:hAnsi="Times New Roman" w:cs="Times New Roman"/>
                <w:sz w:val="24"/>
              </w:rPr>
              <w:t xml:space="preserve">1</w:t>
            </w:r>
            <w:r>
              <w:rPr>
                <w:rFonts w:hint="eastAsia" w:ascii="Times New Roman" w:hAnsi="Times New Roman" w:cs="Times New Roman"/>
                <w:sz w:val="24"/>
              </w:rPr>
              <w:t xml:space="preserve">号、</w:t>
            </w:r>
            <w:r>
              <w:rPr>
                <w:rFonts w:hint="eastAsia" w:ascii="Times New Roman" w:hAnsi="Times New Roman" w:cs="Times New Roman"/>
                <w:sz w:val="24"/>
              </w:rPr>
              <w:t xml:space="preserve">2</w:t>
            </w:r>
            <w:r>
              <w:rPr>
                <w:rFonts w:hint="eastAsia" w:ascii="Times New Roman" w:hAnsi="Times New Roman" w:cs="Times New Roman"/>
                <w:sz w:val="24"/>
              </w:rPr>
              <w:t xml:space="preserve">号、</w:t>
            </w:r>
            <w:r>
              <w:rPr>
                <w:rFonts w:hint="eastAsia" w:ascii="Times New Roman" w:hAnsi="Times New Roman" w:cs="Times New Roman"/>
                <w:sz w:val="24"/>
              </w:rPr>
              <w:t xml:space="preserve">3</w:t>
            </w:r>
            <w:r>
              <w:rPr>
                <w:rFonts w:hint="eastAsia" w:ascii="Times New Roman" w:hAnsi="Times New Roman" w:cs="Times New Roman"/>
                <w:sz w:val="24"/>
              </w:rPr>
              <w:t xml:space="preserve">号、</w:t>
            </w:r>
            <w:r>
              <w:rPr>
                <w:rFonts w:hint="eastAsia" w:ascii="Times New Roman" w:hAnsi="Times New Roman" w:cs="Times New Roman"/>
                <w:sz w:val="24"/>
              </w:rPr>
              <w:t xml:space="preserve">6</w:t>
            </w:r>
            <w:r>
              <w:rPr>
                <w:rFonts w:hint="eastAsia" w:ascii="Times New Roman" w:hAnsi="Times New Roman" w:cs="Times New Roman"/>
                <w:sz w:val="24"/>
              </w:rPr>
              <w:t xml:space="preserve">号楼一层车间，</w:t>
            </w:r>
            <w:r>
              <w:rPr>
                <w:rFonts w:hint="eastAsia" w:ascii="Times New Roman" w:hAnsi="Times New Roman" w:cs="Times New Roman"/>
                <w:sz w:val="24"/>
              </w:rPr>
              <w:t xml:space="preserve">5</w:t>
            </w:r>
            <w:r>
              <w:rPr>
                <w:rFonts w:hint="eastAsia" w:ascii="Times New Roman" w:hAnsi="Times New Roman" w:cs="Times New Roman"/>
                <w:sz w:val="24"/>
              </w:rPr>
              <w:t xml:space="preserve">号一楼教室、</w:t>
            </w:r>
            <w:r>
              <w:rPr>
                <w:rFonts w:hint="eastAsia" w:ascii="Times New Roman" w:hAnsi="Times New Roman" w:cs="Times New Roman"/>
                <w:sz w:val="24"/>
              </w:rPr>
              <w:t xml:space="preserve">4</w:t>
            </w:r>
            <w:r>
              <w:rPr>
                <w:rFonts w:hint="eastAsia" w:ascii="Times New Roman" w:hAnsi="Times New Roman" w:cs="Times New Roman"/>
                <w:sz w:val="24"/>
              </w:rPr>
              <w:t xml:space="preserve">号楼一楼、四楼车间外）</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清洁除尘、擦拭</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每月</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无积灰、无污迹、无水迹、无杂物</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3</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8</w:t>
            </w:r>
            <w:r>
              <w:rPr>
                <w:rFonts w:hint="eastAsia" w:ascii="Times New Roman" w:hAnsi="Times New Roman" w:cs="Times New Roman"/>
                <w:sz w:val="24"/>
              </w:rPr>
              <w:t xml:space="preserve">号楼空中花园</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清洁除尘、擦拭、冲洗</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每月打扫</w:t>
            </w:r>
            <w:r>
              <w:rPr>
                <w:rFonts w:hint="eastAsia" w:ascii="Times New Roman" w:hAnsi="Times New Roman" w:cs="Times New Roman"/>
                <w:sz w:val="24"/>
              </w:rPr>
              <w:t xml:space="preserve">4-5</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无积灰、无污迹、无水迹、无垃圾</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4</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垃圾场</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清扫、冲洗</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每天打扫</w:t>
            </w:r>
            <w:r>
              <w:rPr>
                <w:rFonts w:hint="eastAsia" w:ascii="Times New Roman" w:hAnsi="Times New Roman" w:cs="Times New Roman"/>
                <w:sz w:val="24"/>
              </w:rPr>
              <w:t xml:space="preserve">2</w:t>
            </w:r>
            <w:r>
              <w:rPr>
                <w:rFonts w:hint="eastAsia" w:ascii="Times New Roman" w:hAnsi="Times New Roman" w:cs="Times New Roman"/>
                <w:sz w:val="24"/>
              </w:rPr>
              <w:t xml:space="preserve">次以上，有异味随时处理</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无污迹、无水迹、无垃圾</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5</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重大比赛期间</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清洁除尘、擦拭</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临时突击</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无积灰、无污迹、无水迹、无垃圾</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6</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重大参观</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清洁除尘、</w:t>
            </w:r>
            <w:r>
              <w:rPr>
                <w:rFonts w:hint="eastAsia" w:ascii="Times New Roman" w:hAnsi="Times New Roman" w:cs="Times New Roman"/>
                <w:sz w:val="24"/>
              </w:rPr>
              <w:t xml:space="preserve">擦拭</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临时突击</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无积灰、无污迹、</w:t>
            </w:r>
            <w:r>
              <w:rPr>
                <w:rFonts w:hint="eastAsia" w:ascii="Times New Roman" w:hAnsi="Times New Roman" w:cs="Times New Roman"/>
                <w:sz w:val="24"/>
              </w:rPr>
              <w:t xml:space="preserve">无水迹、无垃圾</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7</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每年学期结束</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清洁除尘、擦拭、冲洗</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一次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无积灰、无污迹、无水迹、无垃圾</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8</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局部装修后</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清洁除尘、擦拭、冲洗</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一次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无积灰、无污迹、无水迹、无垃圾</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9</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1-9</w:t>
            </w:r>
            <w:r>
              <w:rPr>
                <w:rFonts w:hint="eastAsia" w:ascii="Times New Roman" w:hAnsi="Times New Roman" w:cs="Times New Roman"/>
                <w:sz w:val="24"/>
              </w:rPr>
              <w:t xml:space="preserve">号楼楼顶</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清扫、冲洗</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每月</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清洁无杂物，无杂物堵塞下水管</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10</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惠宏楼北楼</w:t>
            </w:r>
            <w:r>
              <w:rPr>
                <w:rFonts w:hint="eastAsia" w:ascii="Times New Roman" w:hAnsi="Times New Roman" w:cs="Times New Roman"/>
                <w:sz w:val="24"/>
              </w:rPr>
              <w:t xml:space="preserve">车间、</w:t>
            </w:r>
            <w:r>
              <w:rPr>
                <w:rFonts w:hint="eastAsia" w:ascii="Times New Roman" w:hAnsi="Times New Roman" w:cs="Times New Roman"/>
                <w:sz w:val="24"/>
              </w:rPr>
              <w:t xml:space="preserve">8</w:t>
            </w:r>
            <w:r>
              <w:rPr>
                <w:rFonts w:hint="eastAsia" w:ascii="Times New Roman" w:hAnsi="Times New Roman" w:cs="Times New Roman"/>
                <w:sz w:val="24"/>
              </w:rPr>
              <w:t xml:space="preserve">号楼数控所车间通道</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清洁除尘、擦拭</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每天</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无积灰、无污迹、无水迹、无杂物</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11</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9</w:t>
            </w:r>
            <w:r>
              <w:rPr>
                <w:rFonts w:hint="eastAsia" w:ascii="Times New Roman" w:hAnsi="Times New Roman" w:cs="Times New Roman"/>
                <w:sz w:val="24"/>
              </w:rPr>
              <w:t xml:space="preserve">号楼车间通道</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清洁除尘、擦拭</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每周</w:t>
            </w:r>
            <w:r>
              <w:rPr>
                <w:rFonts w:hint="eastAsia" w:ascii="Times New Roman" w:hAnsi="Times New Roman" w:cs="Times New Roman"/>
                <w:sz w:val="24"/>
              </w:rPr>
              <w:t xml:space="preserve">2</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无积灰、无污迹、无水迹、无杂物</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12</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配电间</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地面清扫</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每月</w:t>
            </w:r>
            <w:r>
              <w:rPr>
                <w:rFonts w:hint="eastAsia" w:ascii="Times New Roman" w:hAnsi="Times New Roman" w:cs="Times New Roman"/>
                <w:sz w:val="24"/>
              </w:rPr>
              <w:t xml:space="preserve">1</w:t>
            </w:r>
            <w:r>
              <w:rPr>
                <w:rFonts w:hint="eastAsia" w:ascii="Times New Roman" w:hAnsi="Times New Roman" w:cs="Times New Roman"/>
                <w:sz w:val="24"/>
              </w:rPr>
              <w:t xml:space="preserve">次</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无积灰、无污迹。</w:t>
            </w:r>
            <w:r/>
          </w:p>
        </w:tc>
      </w:tr>
      <w:tr>
        <w:trPr>
          <w:cantSplit/>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ind w:firstLine="480"/>
              <w:jc w:val="left"/>
              <w:spacing w:line="440" w:lineRule="exact"/>
              <w:widowControl/>
              <w:rPr>
                <w:sz w:val="24"/>
              </w:rPr>
            </w:pPr>
            <w:r>
              <w:rPr>
                <w:sz w:val="24"/>
              </w:rPr>
            </w:r>
            <w:r/>
          </w:p>
        </w:tc>
        <w:tc>
          <w:tcPr>
            <w:gridSpan w:val="2"/>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13</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其他</w:t>
            </w:r>
            <w:r/>
          </w:p>
        </w:tc>
        <w:tc>
          <w:tcPr>
            <w:gridSpan w:val="2"/>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清洁除尘、擦拭</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临时通知</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50"/>
              <w:jc w:val="left"/>
              <w:spacing w:line="440" w:lineRule="exact"/>
              <w:rPr>
                <w:rFonts w:ascii="Times New Roman" w:hAnsi="Times New Roman" w:cs="Times New Roman"/>
                <w:sz w:val="24"/>
              </w:rPr>
            </w:pPr>
            <w:r>
              <w:rPr>
                <w:rFonts w:hint="eastAsia" w:ascii="Times New Roman" w:hAnsi="Times New Roman" w:cs="Times New Roman"/>
                <w:sz w:val="24"/>
              </w:rPr>
              <w:t xml:space="preserve">无积灰、无污迹、无水迹、无杂物</w:t>
            </w:r>
            <w:r/>
          </w:p>
        </w:tc>
      </w:tr>
      <w:tr>
        <w:trPr>
          <w:trHeight w:val="70"/>
        </w:trPr>
        <w:tc>
          <w:tcPr>
            <w:gridSpan w:val="9"/>
            <w:tcBorders>
              <w:top w:val="none" w:color="000000" w:sz="4" w:space="0"/>
              <w:left w:val="none" w:color="000000" w:sz="4" w:space="0"/>
              <w:bottom w:val="single" w:color="000000" w:sz="4" w:space="0"/>
              <w:right w:val="none" w:color="000000" w:sz="4" w:space="0"/>
            </w:tcBorders>
            <w:tcW w:w="10095" w:type="dxa"/>
            <w:vAlign w:val="bottom"/>
            <w:textDirection w:val="lrTb"/>
            <w:noWrap w:val="false"/>
          </w:tcPr>
          <w:p>
            <w:pPr>
              <w:ind w:firstLine="480"/>
              <w:jc w:val="left"/>
              <w:spacing w:line="440" w:lineRule="exact"/>
              <w:rPr>
                <w:sz w:val="24"/>
              </w:rPr>
            </w:pPr>
            <w:r>
              <w:rPr>
                <w:sz w:val="24"/>
              </w:rPr>
            </w:r>
            <w:r/>
          </w:p>
          <w:p>
            <w:pPr>
              <w:jc w:val="left"/>
              <w:spacing w:line="440" w:lineRule="exact"/>
              <w:rPr>
                <w:sz w:val="24"/>
              </w:rPr>
            </w:pPr>
            <w:r>
              <w:rPr>
                <w:sz w:val="24"/>
                <w:highlight w:val="yellow"/>
              </w:rPr>
              <w:t xml:space="preserve">2.3.</w:t>
            </w:r>
            <w:r>
              <w:rPr>
                <w:rFonts w:hint="eastAsia"/>
                <w:sz w:val="24"/>
                <w:highlight w:val="yellow"/>
              </w:rPr>
              <w:t xml:space="preserve">6.</w:t>
            </w:r>
            <w:r>
              <w:rPr>
                <w:rFonts w:hint="eastAsia"/>
                <w:sz w:val="24"/>
              </w:rPr>
              <w:t xml:space="preserve">常用保洁用品清单（</w:t>
            </w:r>
            <w:r>
              <w:rPr>
                <w:rFonts w:hint="eastAsia"/>
                <w:sz w:val="24"/>
              </w:rPr>
              <w:t xml:space="preserve">由成交</w:t>
            </w:r>
            <w:r>
              <w:rPr>
                <w:rFonts w:hint="eastAsia"/>
                <w:sz w:val="24"/>
              </w:rPr>
              <w:t xml:space="preserve">供应商承担）</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序</w:t>
            </w:r>
            <w:r>
              <w:rPr>
                <w:rFonts w:hint="eastAsia"/>
                <w:sz w:val="24"/>
              </w:rPr>
              <w:t xml:space="preserve"> </w:t>
            </w:r>
            <w:r>
              <w:rPr>
                <w:rFonts w:hint="eastAsia"/>
                <w:sz w:val="24"/>
              </w:rPr>
              <w:t xml:space="preserve">号</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品</w:t>
            </w:r>
            <w:r>
              <w:rPr>
                <w:rFonts w:hint="eastAsia"/>
                <w:sz w:val="24"/>
              </w:rPr>
              <w:t xml:space="preserve">  </w:t>
            </w:r>
            <w:r>
              <w:rPr>
                <w:rFonts w:hint="eastAsia"/>
                <w:sz w:val="24"/>
              </w:rPr>
              <w:t xml:space="preserve">名</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序</w:t>
            </w:r>
            <w:r>
              <w:rPr>
                <w:rFonts w:hint="eastAsia"/>
                <w:sz w:val="24"/>
              </w:rPr>
              <w:t xml:space="preserve"> </w:t>
            </w:r>
            <w:r>
              <w:rPr>
                <w:rFonts w:hint="eastAsia"/>
                <w:sz w:val="24"/>
              </w:rPr>
              <w:t xml:space="preserve">号</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品</w:t>
            </w:r>
            <w:r>
              <w:rPr>
                <w:rFonts w:hint="eastAsia"/>
                <w:sz w:val="24"/>
              </w:rPr>
              <w:t xml:space="preserve">  </w:t>
            </w:r>
            <w:r>
              <w:rPr>
                <w:rFonts w:hint="eastAsia"/>
                <w:sz w:val="24"/>
              </w:rPr>
              <w:t xml:space="preserve">名</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1</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90cm</w:t>
            </w:r>
            <w:r>
              <w:rPr>
                <w:rFonts w:hint="eastAsia"/>
                <w:sz w:val="24"/>
              </w:rPr>
              <w:t xml:space="preserve">尘拖（套装）</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21</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铲</w:t>
            </w:r>
            <w:r>
              <w:rPr>
                <w:rFonts w:hint="eastAsia"/>
                <w:sz w:val="24"/>
              </w:rPr>
              <w:t xml:space="preserve">  </w:t>
            </w:r>
            <w:r>
              <w:rPr>
                <w:rFonts w:hint="eastAsia"/>
                <w:sz w:val="24"/>
              </w:rPr>
              <w:t xml:space="preserve">刀</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2</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60cm</w:t>
            </w:r>
            <w:r>
              <w:rPr>
                <w:rFonts w:hint="eastAsia"/>
                <w:sz w:val="24"/>
              </w:rPr>
              <w:t xml:space="preserve">尘拖（套装）</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22</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钢丝球</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3</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小拖把</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23</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皮老虎</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4</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擦窗器（套装）</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24</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胶手套</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5</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大垃圾袋</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25</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纱手套</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6</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小垃圾袋</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26</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抹</w:t>
            </w:r>
            <w:r>
              <w:rPr>
                <w:rFonts w:hint="eastAsia"/>
                <w:sz w:val="24"/>
              </w:rPr>
              <w:t xml:space="preserve">  </w:t>
            </w:r>
            <w:r>
              <w:rPr>
                <w:rFonts w:hint="eastAsia"/>
                <w:sz w:val="24"/>
              </w:rPr>
              <w:t xml:space="preserve">布</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7</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小垃圾袋</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27</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洗衣粉</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8</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大垃圾桶</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28</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肥</w:t>
            </w:r>
            <w:r>
              <w:rPr>
                <w:rFonts w:hint="eastAsia"/>
                <w:sz w:val="24"/>
              </w:rPr>
              <w:t xml:space="preserve">  </w:t>
            </w:r>
            <w:r>
              <w:rPr>
                <w:rFonts w:hint="eastAsia"/>
                <w:sz w:val="24"/>
              </w:rPr>
              <w:t xml:space="preserve">皂</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9</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水</w:t>
            </w:r>
            <w:r>
              <w:rPr>
                <w:rFonts w:hint="eastAsia"/>
                <w:sz w:val="24"/>
              </w:rPr>
              <w:t xml:space="preserve">  </w:t>
            </w:r>
            <w:r>
              <w:rPr>
                <w:rFonts w:hint="eastAsia"/>
                <w:sz w:val="24"/>
              </w:rPr>
              <w:t xml:space="preserve">桶</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29</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洗洁精</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10</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茶叶桶</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30</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洁厕剂</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11</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茶叶篓</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31</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不锈钢保养剂</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12</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纸</w:t>
            </w:r>
            <w:r>
              <w:rPr>
                <w:rFonts w:hint="eastAsia"/>
                <w:sz w:val="24"/>
              </w:rPr>
              <w:t xml:space="preserve">  </w:t>
            </w:r>
            <w:r>
              <w:rPr>
                <w:rFonts w:hint="eastAsia"/>
                <w:sz w:val="24"/>
              </w:rPr>
              <w:t xml:space="preserve">篓</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32</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电梯面蜡</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13</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鸡毛掸子</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33</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蚊</w:t>
            </w:r>
            <w:r>
              <w:rPr>
                <w:rFonts w:hint="eastAsia"/>
                <w:sz w:val="24"/>
              </w:rPr>
              <w:t xml:space="preserve">  </w:t>
            </w:r>
            <w:r>
              <w:rPr>
                <w:rFonts w:hint="eastAsia"/>
                <w:sz w:val="24"/>
              </w:rPr>
              <w:t xml:space="preserve">香</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14</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塑料簸箕</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34</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檀</w:t>
            </w:r>
            <w:r>
              <w:rPr>
                <w:rFonts w:hint="eastAsia"/>
                <w:sz w:val="24"/>
              </w:rPr>
              <w:t xml:space="preserve">  </w:t>
            </w:r>
            <w:r>
              <w:rPr>
                <w:rFonts w:hint="eastAsia"/>
                <w:sz w:val="24"/>
              </w:rPr>
              <w:t xml:space="preserve">香</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15</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塑料扫把</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35</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清香剂</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16</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扫把簸箕套装</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36</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雷达杀虫剂</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17</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竹扫把</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37</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除胶剂</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18</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木柄地刷</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38</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油污净</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19</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铁</w:t>
            </w:r>
            <w:r>
              <w:rPr>
                <w:rFonts w:hint="eastAsia"/>
                <w:sz w:val="24"/>
              </w:rPr>
              <w:t xml:space="preserve">  </w:t>
            </w:r>
            <w:r>
              <w:rPr>
                <w:rFonts w:hint="eastAsia"/>
                <w:sz w:val="24"/>
              </w:rPr>
              <w:t xml:space="preserve">锹</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39</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除垢剂（</w:t>
            </w:r>
            <w:r>
              <w:rPr>
                <w:rFonts w:hint="eastAsia"/>
                <w:sz w:val="24"/>
              </w:rPr>
              <w:t xml:space="preserve">洗石水</w:t>
            </w:r>
            <w:r>
              <w:rPr>
                <w:rFonts w:hint="eastAsia"/>
                <w:sz w:val="24"/>
              </w:rPr>
              <w:t xml:space="preserve">）</w:t>
            </w:r>
            <w:r/>
          </w:p>
        </w:tc>
      </w:tr>
      <w:tr>
        <w:trPr>
          <w:trHeight w:val="476" w:hRule="exact"/>
        </w:trPr>
        <w:tc>
          <w:tcPr>
            <w:gridSpan w:val="2"/>
            <w:tcBorders>
              <w:top w:val="none" w:color="000000" w:sz="4" w:space="0"/>
              <w:left w:val="single" w:color="000000" w:sz="4" w:space="0"/>
              <w:bottom w:val="single" w:color="000000" w:sz="4" w:space="0"/>
              <w:right w:val="single" w:color="000000" w:sz="4" w:space="0"/>
            </w:tcBorders>
            <w:tcW w:w="2373" w:type="dxa"/>
            <w:vAlign w:val="center"/>
            <w:textDirection w:val="lrTb"/>
            <w:noWrap w:val="false"/>
          </w:tcPr>
          <w:p>
            <w:pPr>
              <w:ind w:firstLine="480"/>
              <w:jc w:val="left"/>
              <w:spacing w:line="440" w:lineRule="exact"/>
              <w:widowControl/>
              <w:rPr>
                <w:sz w:val="24"/>
              </w:rPr>
            </w:pPr>
            <w:r>
              <w:rPr>
                <w:rFonts w:hint="eastAsia"/>
                <w:sz w:val="24"/>
              </w:rPr>
              <w:t xml:space="preserve">20</w:t>
            </w:r>
            <w:r/>
          </w:p>
        </w:tc>
        <w:tc>
          <w:tcPr>
            <w:gridSpan w:val="3"/>
            <w:tcBorders>
              <w:top w:val="none" w:color="000000" w:sz="4" w:space="0"/>
              <w:left w:val="none" w:color="000000" w:sz="4" w:space="0"/>
              <w:bottom w:val="single" w:color="000000" w:sz="4" w:space="0"/>
              <w:right w:val="single" w:color="000000" w:sz="4" w:space="0"/>
            </w:tcBorders>
            <w:tcW w:w="2608" w:type="dxa"/>
            <w:vAlign w:val="center"/>
            <w:textDirection w:val="lrTb"/>
            <w:noWrap w:val="false"/>
          </w:tcPr>
          <w:p>
            <w:pPr>
              <w:ind w:firstLine="480"/>
              <w:jc w:val="left"/>
              <w:spacing w:line="440" w:lineRule="exact"/>
              <w:widowControl/>
              <w:rPr>
                <w:sz w:val="24"/>
              </w:rPr>
            </w:pPr>
            <w:r>
              <w:rPr>
                <w:rFonts w:hint="eastAsia"/>
                <w:sz w:val="24"/>
              </w:rPr>
              <w:t xml:space="preserve">坑</w:t>
            </w:r>
            <w:r>
              <w:rPr>
                <w:rFonts w:hint="eastAsia"/>
                <w:sz w:val="24"/>
              </w:rPr>
              <w:t xml:space="preserve">  </w:t>
            </w:r>
            <w:r>
              <w:rPr>
                <w:rFonts w:hint="eastAsia"/>
                <w:sz w:val="24"/>
              </w:rPr>
              <w:t xml:space="preserve">刷</w:t>
            </w:r>
            <w:r/>
          </w:p>
        </w:tc>
        <w:tc>
          <w:tcPr>
            <w:gridSpan w:val="2"/>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480"/>
              <w:jc w:val="left"/>
              <w:spacing w:line="440" w:lineRule="exact"/>
              <w:widowControl/>
              <w:rPr>
                <w:sz w:val="24"/>
              </w:rPr>
            </w:pPr>
            <w:r>
              <w:rPr>
                <w:rFonts w:hint="eastAsia"/>
                <w:sz w:val="24"/>
              </w:rPr>
              <w:t xml:space="preserve">40</w:t>
            </w:r>
            <w:r/>
          </w:p>
        </w:tc>
        <w:tc>
          <w:tcPr>
            <w:gridSpan w:val="2"/>
            <w:tcBorders>
              <w:top w:val="none" w:color="000000" w:sz="4" w:space="0"/>
              <w:left w:val="none" w:color="000000" w:sz="4" w:space="0"/>
              <w:bottom w:val="single" w:color="000000" w:sz="4" w:space="0"/>
              <w:right w:val="single" w:color="000000" w:sz="4" w:space="0"/>
            </w:tcBorders>
            <w:tcW w:w="2429" w:type="dxa"/>
            <w:vAlign w:val="center"/>
            <w:textDirection w:val="lrTb"/>
            <w:noWrap w:val="false"/>
          </w:tcPr>
          <w:p>
            <w:pPr>
              <w:ind w:firstLine="480"/>
              <w:jc w:val="left"/>
              <w:spacing w:line="440" w:lineRule="exact"/>
              <w:widowControl/>
              <w:rPr>
                <w:sz w:val="24"/>
              </w:rPr>
            </w:pPr>
            <w:r>
              <w:rPr>
                <w:rFonts w:hint="eastAsia"/>
                <w:sz w:val="24"/>
              </w:rPr>
              <w:t xml:space="preserve">静电</w:t>
            </w:r>
            <w:r>
              <w:rPr>
                <w:rFonts w:hint="eastAsia"/>
                <w:sz w:val="24"/>
              </w:rPr>
              <w:t xml:space="preserve">牵尘剂</w:t>
            </w:r>
            <w:r/>
          </w:p>
        </w:tc>
      </w:tr>
    </w:tbl>
    <w:p>
      <w:pPr>
        <w:jc w:val="left"/>
        <w:spacing w:line="440" w:lineRule="exact"/>
        <w:rPr>
          <w:bCs/>
          <w:sz w:val="24"/>
        </w:rPr>
      </w:pPr>
      <w:r>
        <w:rPr>
          <w:bCs/>
          <w:sz w:val="24"/>
          <w:highlight w:val="yellow"/>
        </w:rPr>
        <w:t xml:space="preserve">2</w:t>
      </w:r>
      <w:r>
        <w:rPr>
          <w:rFonts w:hint="eastAsia"/>
          <w:bCs/>
          <w:sz w:val="24"/>
          <w:highlight w:val="yellow"/>
        </w:rPr>
        <w:t xml:space="preserve">.4</w:t>
      </w:r>
      <w:r>
        <w:rPr>
          <w:rFonts w:hint="eastAsia"/>
          <w:bCs/>
          <w:sz w:val="24"/>
        </w:rPr>
        <w:t xml:space="preserve">设备（设施）维护和日常维修服务要求</w:t>
      </w:r>
      <w:r/>
    </w:p>
    <w:p>
      <w:pPr>
        <w:jc w:val="left"/>
        <w:spacing w:line="440" w:lineRule="exact"/>
        <w:rPr>
          <w:b/>
          <w:bCs/>
          <w:sz w:val="24"/>
        </w:rPr>
      </w:pPr>
      <w:r>
        <w:rPr>
          <w:sz w:val="24"/>
          <w:highlight w:val="yellow"/>
        </w:rPr>
        <w:t xml:space="preserve">2.4.</w:t>
      </w:r>
      <w:r>
        <w:rPr>
          <w:rFonts w:hint="eastAsia"/>
          <w:sz w:val="24"/>
          <w:highlight w:val="yellow"/>
        </w:rPr>
        <w:t xml:space="preserve">1.</w:t>
      </w:r>
      <w:r>
        <w:rPr>
          <w:rFonts w:hint="eastAsia"/>
          <w:sz w:val="24"/>
        </w:rPr>
        <w:t xml:space="preserve">必须严格执行持证上岗，</w:t>
      </w:r>
      <w:r>
        <w:rPr>
          <w:rFonts w:hint="eastAsia"/>
          <w:sz w:val="24"/>
        </w:rPr>
        <w:t xml:space="preserve">安全第一</w:t>
      </w:r>
      <w:r>
        <w:rPr>
          <w:rFonts w:hint="eastAsia"/>
          <w:sz w:val="24"/>
        </w:rPr>
        <w:t xml:space="preserve">的工作原则；</w:t>
      </w:r>
      <w:r/>
    </w:p>
    <w:p>
      <w:pPr>
        <w:jc w:val="left"/>
        <w:spacing w:line="440" w:lineRule="exact"/>
        <w:rPr>
          <w:sz w:val="24"/>
        </w:rPr>
      </w:pPr>
      <w:r>
        <w:rPr>
          <w:sz w:val="24"/>
          <w:highlight w:val="yellow"/>
        </w:rPr>
        <w:t xml:space="preserve">2.4.</w:t>
      </w:r>
      <w:r>
        <w:rPr>
          <w:rFonts w:hint="eastAsia"/>
          <w:sz w:val="24"/>
          <w:highlight w:val="yellow"/>
        </w:rPr>
        <w:t xml:space="preserve">2.</w:t>
      </w:r>
      <w:r>
        <w:rPr>
          <w:rFonts w:hint="eastAsia"/>
          <w:sz w:val="24"/>
        </w:rPr>
        <w:t xml:space="preserve">建立定期巡回检查、维修档案等管理制度，并严格执行；</w:t>
      </w:r>
      <w:r/>
    </w:p>
    <w:p>
      <w:pPr>
        <w:jc w:val="left"/>
        <w:spacing w:line="440" w:lineRule="exact"/>
        <w:rPr>
          <w:sz w:val="24"/>
        </w:rPr>
      </w:pPr>
      <w:r>
        <w:rPr>
          <w:sz w:val="24"/>
          <w:highlight w:val="yellow"/>
        </w:rPr>
        <w:t xml:space="preserve">2.4.</w:t>
      </w:r>
      <w:r>
        <w:rPr>
          <w:rFonts w:hint="eastAsia"/>
          <w:sz w:val="24"/>
          <w:highlight w:val="yellow"/>
        </w:rPr>
        <w:t xml:space="preserve">3.</w:t>
      </w:r>
      <w:r>
        <w:rPr>
          <w:rFonts w:hint="eastAsia"/>
          <w:sz w:val="24"/>
        </w:rPr>
        <w:t xml:space="preserve">严格执行操作规程，及时完成维修工作；</w:t>
      </w:r>
      <w:r/>
    </w:p>
    <w:p>
      <w:pPr>
        <w:jc w:val="left"/>
        <w:spacing w:line="440" w:lineRule="exact"/>
        <w:rPr>
          <w:sz w:val="24"/>
        </w:rPr>
      </w:pPr>
      <w:r>
        <w:rPr>
          <w:sz w:val="24"/>
          <w:highlight w:val="yellow"/>
        </w:rPr>
        <w:t xml:space="preserve">2.4.</w:t>
      </w:r>
      <w:r>
        <w:rPr>
          <w:rFonts w:hint="eastAsia"/>
          <w:sz w:val="24"/>
          <w:highlight w:val="yellow"/>
        </w:rPr>
        <w:t xml:space="preserve">4.</w:t>
      </w:r>
      <w:r>
        <w:rPr>
          <w:rFonts w:hint="eastAsia"/>
          <w:sz w:val="24"/>
        </w:rPr>
        <w:t xml:space="preserve">掌握管理区域的设备结构类型，水、电、气分布情况；</w:t>
      </w:r>
      <w:r/>
    </w:p>
    <w:p>
      <w:pPr>
        <w:jc w:val="left"/>
        <w:spacing w:line="440" w:lineRule="exact"/>
        <w:rPr>
          <w:sz w:val="24"/>
        </w:rPr>
      </w:pPr>
      <w:r>
        <w:rPr>
          <w:sz w:val="24"/>
          <w:highlight w:val="yellow"/>
        </w:rPr>
        <w:t xml:space="preserve">2.4.</w:t>
      </w:r>
      <w:r>
        <w:rPr>
          <w:rFonts w:hint="eastAsia"/>
          <w:sz w:val="24"/>
          <w:highlight w:val="yellow"/>
        </w:rPr>
        <w:t xml:space="preserve">5</w:t>
      </w:r>
      <w:r>
        <w:rPr>
          <w:rFonts w:hint="eastAsia"/>
          <w:sz w:val="24"/>
        </w:rPr>
        <w:t xml:space="preserve">.</w:t>
      </w:r>
      <w:r>
        <w:rPr>
          <w:rFonts w:hint="eastAsia"/>
          <w:sz w:val="24"/>
        </w:rPr>
        <w:t xml:space="preserve">负责管理区域设施设备的定期检查，发现异常及时维修，并做好相关记录；</w:t>
      </w:r>
      <w:r/>
    </w:p>
    <w:p>
      <w:pPr>
        <w:jc w:val="left"/>
        <w:spacing w:line="440" w:lineRule="exact"/>
        <w:rPr>
          <w:sz w:val="24"/>
        </w:rPr>
      </w:pPr>
      <w:r>
        <w:rPr>
          <w:sz w:val="24"/>
          <w:highlight w:val="yellow"/>
        </w:rPr>
        <w:t xml:space="preserve">2.4.</w:t>
      </w:r>
      <w:r>
        <w:rPr>
          <w:rFonts w:hint="eastAsia"/>
          <w:sz w:val="24"/>
          <w:highlight w:val="yellow"/>
        </w:rPr>
        <w:t xml:space="preserve">6.</w:t>
      </w:r>
      <w:r>
        <w:rPr>
          <w:rFonts w:hint="eastAsia"/>
          <w:sz w:val="24"/>
        </w:rPr>
        <w:t xml:space="preserve">掌握设备状况、性能及系统情况，做到判断故障准确、维修快捷；</w:t>
      </w:r>
      <w:r/>
    </w:p>
    <w:p>
      <w:pPr>
        <w:jc w:val="left"/>
        <w:spacing w:line="440" w:lineRule="exact"/>
        <w:rPr>
          <w:sz w:val="24"/>
        </w:rPr>
      </w:pPr>
      <w:r>
        <w:rPr>
          <w:sz w:val="24"/>
          <w:highlight w:val="yellow"/>
        </w:rPr>
        <w:t xml:space="preserve">2.4.</w:t>
      </w:r>
      <w:r>
        <w:rPr>
          <w:rFonts w:hint="eastAsia"/>
          <w:sz w:val="24"/>
          <w:highlight w:val="yellow"/>
        </w:rPr>
        <w:t xml:space="preserve">7.</w:t>
      </w:r>
      <w:r>
        <w:rPr>
          <w:rFonts w:hint="eastAsia"/>
          <w:sz w:val="24"/>
        </w:rPr>
        <w:t xml:space="preserve">接到紧急保修时，必须做到随叫随到，保证维修质量，遇到特殊问题必须及时汇报；</w:t>
      </w:r>
      <w:r/>
    </w:p>
    <w:p>
      <w:pPr>
        <w:jc w:val="left"/>
        <w:spacing w:line="440" w:lineRule="exact"/>
        <w:rPr>
          <w:sz w:val="24"/>
        </w:rPr>
      </w:pPr>
      <w:r>
        <w:rPr>
          <w:sz w:val="24"/>
          <w:highlight w:val="yellow"/>
        </w:rPr>
        <w:t xml:space="preserve">2.4.</w:t>
      </w:r>
      <w:r>
        <w:rPr>
          <w:rFonts w:hint="eastAsia"/>
          <w:sz w:val="24"/>
          <w:highlight w:val="yellow"/>
        </w:rPr>
        <w:t xml:space="preserve">8</w:t>
      </w:r>
      <w:r>
        <w:rPr>
          <w:rFonts w:hint="eastAsia"/>
          <w:sz w:val="24"/>
        </w:rPr>
        <w:t xml:space="preserve">.</w:t>
      </w:r>
      <w:r>
        <w:rPr>
          <w:rFonts w:hint="eastAsia"/>
          <w:sz w:val="24"/>
        </w:rPr>
        <w:t xml:space="preserve">遇到突发事件时，按照突发事件流程进行处理；维修动火必须经过审批后方可实施。</w:t>
      </w:r>
      <w:r/>
    </w:p>
    <w:p>
      <w:pPr>
        <w:jc w:val="left"/>
        <w:spacing w:line="440" w:lineRule="exact"/>
        <w:rPr>
          <w:bCs/>
          <w:sz w:val="24"/>
        </w:rPr>
      </w:pPr>
      <w:r>
        <w:rPr>
          <w:bCs/>
          <w:sz w:val="24"/>
          <w:highlight w:val="yellow"/>
        </w:rPr>
        <w:t xml:space="preserve">2</w:t>
      </w:r>
      <w:r>
        <w:rPr>
          <w:rFonts w:hint="eastAsia"/>
          <w:bCs/>
          <w:sz w:val="24"/>
          <w:highlight w:val="yellow"/>
        </w:rPr>
        <w:t xml:space="preserve">.5</w:t>
      </w:r>
      <w:r>
        <w:rPr>
          <w:rFonts w:hint="eastAsia"/>
          <w:bCs/>
          <w:sz w:val="24"/>
        </w:rPr>
        <w:t xml:space="preserve">安全保卫服务要求</w:t>
      </w:r>
      <w:r/>
    </w:p>
    <w:p>
      <w:pPr>
        <w:jc w:val="left"/>
        <w:spacing w:line="440" w:lineRule="exact"/>
        <w:rPr>
          <w:sz w:val="24"/>
        </w:rPr>
      </w:pPr>
      <w:r>
        <w:rPr>
          <w:sz w:val="24"/>
          <w:highlight w:val="yellow"/>
        </w:rPr>
        <w:t xml:space="preserve">2.5.</w:t>
      </w:r>
      <w:r>
        <w:rPr>
          <w:rFonts w:hint="eastAsia"/>
          <w:sz w:val="24"/>
          <w:highlight w:val="yellow"/>
        </w:rPr>
        <w:t xml:space="preserve">1.</w:t>
      </w:r>
      <w:r>
        <w:rPr>
          <w:rFonts w:hint="eastAsia"/>
          <w:sz w:val="24"/>
        </w:rPr>
        <w:t xml:space="preserve">有专业保安队伍，实行</w:t>
      </w:r>
      <w:r>
        <w:rPr>
          <w:rFonts w:hint="eastAsia"/>
          <w:sz w:val="24"/>
        </w:rPr>
        <w:t xml:space="preserve">24</w:t>
      </w:r>
      <w:r>
        <w:rPr>
          <w:rFonts w:hint="eastAsia"/>
          <w:sz w:val="24"/>
        </w:rPr>
        <w:t xml:space="preserve">小时值班及巡逻制度；</w:t>
      </w:r>
      <w:r/>
    </w:p>
    <w:p>
      <w:pPr>
        <w:jc w:val="left"/>
        <w:spacing w:line="440" w:lineRule="exact"/>
        <w:rPr>
          <w:sz w:val="24"/>
        </w:rPr>
      </w:pPr>
      <w:r>
        <w:rPr>
          <w:sz w:val="24"/>
          <w:highlight w:val="yellow"/>
        </w:rPr>
        <w:t xml:space="preserve">2.5.</w:t>
      </w:r>
      <w:r>
        <w:rPr>
          <w:rFonts w:hint="eastAsia"/>
          <w:sz w:val="24"/>
          <w:highlight w:val="yellow"/>
        </w:rPr>
        <w:t xml:space="preserve">2.</w:t>
      </w:r>
      <w:r>
        <w:rPr>
          <w:rFonts w:hint="eastAsia"/>
          <w:sz w:val="24"/>
        </w:rPr>
        <w:t xml:space="preserve">保安人员要熟悉大厦的环境，文明值勤、训练有素、言语规范、认真负责；</w:t>
      </w:r>
      <w:r/>
    </w:p>
    <w:p>
      <w:pPr>
        <w:jc w:val="left"/>
        <w:spacing w:line="440" w:lineRule="exact"/>
        <w:rPr>
          <w:sz w:val="24"/>
        </w:rPr>
      </w:pPr>
      <w:r>
        <w:rPr>
          <w:rFonts w:hint="eastAsia"/>
          <w:sz w:val="24"/>
          <w:highlight w:val="yellow"/>
        </w:rPr>
        <w:t xml:space="preserve">2</w:t>
      </w:r>
      <w:r>
        <w:rPr>
          <w:sz w:val="24"/>
          <w:highlight w:val="yellow"/>
        </w:rPr>
        <w:t xml:space="preserve">.5.</w:t>
      </w:r>
      <w:r>
        <w:rPr>
          <w:rFonts w:hint="eastAsia"/>
          <w:sz w:val="24"/>
          <w:highlight w:val="yellow"/>
        </w:rPr>
        <w:t xml:space="preserve">3.</w:t>
      </w:r>
      <w:r>
        <w:rPr>
          <w:rFonts w:hint="eastAsia"/>
          <w:sz w:val="24"/>
        </w:rPr>
        <w:t xml:space="preserve">白天巡逻次数不少于</w:t>
      </w:r>
      <w:r>
        <w:rPr>
          <w:rFonts w:hint="eastAsia"/>
          <w:sz w:val="24"/>
        </w:rPr>
        <w:t xml:space="preserve">3</w:t>
      </w:r>
      <w:r>
        <w:rPr>
          <w:rFonts w:hint="eastAsia"/>
          <w:sz w:val="24"/>
        </w:rPr>
        <w:t xml:space="preserve">次，夜间巡逻次数不少于</w:t>
      </w:r>
      <w:r>
        <w:rPr>
          <w:rFonts w:hint="eastAsia"/>
          <w:sz w:val="24"/>
        </w:rPr>
        <w:t xml:space="preserve">3</w:t>
      </w:r>
      <w:r>
        <w:rPr>
          <w:rFonts w:hint="eastAsia"/>
          <w:sz w:val="24"/>
        </w:rPr>
        <w:t xml:space="preserve">次，重点部位、重点时间段以及特殊情况加强巡逻；每次巡逻在巡逻点打卡签到；</w:t>
      </w:r>
      <w:r/>
    </w:p>
    <w:p>
      <w:pPr>
        <w:jc w:val="left"/>
        <w:spacing w:line="440" w:lineRule="exact"/>
        <w:rPr>
          <w:sz w:val="24"/>
        </w:rPr>
      </w:pPr>
      <w:r>
        <w:rPr>
          <w:sz w:val="24"/>
          <w:highlight w:val="yellow"/>
        </w:rPr>
        <w:t xml:space="preserve">2.5.</w:t>
      </w:r>
      <w:r>
        <w:rPr>
          <w:rFonts w:hint="eastAsia"/>
          <w:sz w:val="24"/>
          <w:highlight w:val="yellow"/>
        </w:rPr>
        <w:t xml:space="preserve">4.</w:t>
      </w:r>
      <w:r>
        <w:rPr>
          <w:rFonts w:hint="eastAsia"/>
          <w:sz w:val="24"/>
        </w:rPr>
        <w:t xml:space="preserve">加强对楼宇入驻单位、人员、货物进出的管理，按规定办理并做好登记工作；</w:t>
      </w:r>
      <w:r/>
    </w:p>
    <w:p>
      <w:pPr>
        <w:jc w:val="left"/>
        <w:spacing w:line="440" w:lineRule="exact"/>
        <w:rPr>
          <w:sz w:val="24"/>
        </w:rPr>
      </w:pPr>
      <w:r>
        <w:rPr>
          <w:sz w:val="24"/>
          <w:highlight w:val="yellow"/>
        </w:rPr>
        <w:t xml:space="preserve">2.5.</w:t>
      </w:r>
      <w:r>
        <w:rPr>
          <w:rFonts w:hint="eastAsia"/>
          <w:sz w:val="24"/>
          <w:highlight w:val="yellow"/>
        </w:rPr>
        <w:t xml:space="preserve">5</w:t>
      </w:r>
      <w:r>
        <w:rPr>
          <w:rFonts w:hint="eastAsia"/>
          <w:sz w:val="24"/>
        </w:rPr>
        <w:t xml:space="preserve">.</w:t>
      </w:r>
      <w:r>
        <w:rPr>
          <w:rFonts w:hint="eastAsia"/>
          <w:sz w:val="24"/>
        </w:rPr>
        <w:t xml:space="preserve">若遇重大突发事件（如火灾、大面积漏水等情况）及时处理并上报，作好记录；</w:t>
      </w:r>
      <w:r/>
    </w:p>
    <w:p>
      <w:pPr>
        <w:jc w:val="left"/>
        <w:spacing w:line="440" w:lineRule="exact"/>
        <w:rPr>
          <w:sz w:val="24"/>
        </w:rPr>
      </w:pPr>
      <w:r>
        <w:rPr>
          <w:sz w:val="24"/>
          <w:highlight w:val="yellow"/>
        </w:rPr>
        <w:t xml:space="preserve">2.5.</w:t>
      </w:r>
      <w:r>
        <w:rPr>
          <w:rFonts w:hint="eastAsia"/>
          <w:sz w:val="24"/>
          <w:highlight w:val="yellow"/>
        </w:rPr>
        <w:t xml:space="preserve">6.</w:t>
      </w:r>
      <w:r>
        <w:rPr>
          <w:rFonts w:hint="eastAsia"/>
          <w:sz w:val="24"/>
        </w:rPr>
        <w:t xml:space="preserve">对楼宇各种进出车辆有序管理，按采购人管理要求停放，无堵塞交通影响</w:t>
      </w:r>
      <w:r>
        <w:rPr>
          <w:rFonts w:hint="eastAsia"/>
          <w:sz w:val="24"/>
        </w:rPr>
        <w:t xml:space="preserve">行人通行等现象；楼宇周边停车场有专人疏导，管理有序，排列整齐；非机动车车辆有集中停放场地的，停放整齐，场地整洁。</w:t>
      </w:r>
      <w:r/>
    </w:p>
    <w:p>
      <w:pPr>
        <w:jc w:val="left"/>
        <w:spacing w:line="440" w:lineRule="exact"/>
        <w:rPr>
          <w:sz w:val="24"/>
        </w:rPr>
      </w:pPr>
      <w:r>
        <w:rPr>
          <w:rFonts w:hint="eastAsia"/>
          <w:sz w:val="24"/>
          <w:highlight w:val="yellow"/>
        </w:rPr>
        <w:t xml:space="preserve">2.</w:t>
      </w:r>
      <w:r>
        <w:rPr>
          <w:sz w:val="24"/>
          <w:highlight w:val="yellow"/>
        </w:rPr>
        <w:t xml:space="preserve">6</w:t>
      </w:r>
      <w:r>
        <w:rPr>
          <w:rFonts w:hint="eastAsia"/>
          <w:sz w:val="24"/>
        </w:rPr>
        <w:t xml:space="preserve">供应商物业管理服务方案内容要求</w:t>
      </w:r>
      <w:r/>
    </w:p>
    <w:p>
      <w:pPr>
        <w:jc w:val="left"/>
        <w:spacing w:line="440" w:lineRule="exact"/>
        <w:rPr>
          <w:sz w:val="24"/>
        </w:rPr>
      </w:pPr>
      <w:r>
        <w:rPr>
          <w:sz w:val="24"/>
          <w:highlight w:val="yellow"/>
        </w:rPr>
        <w:t xml:space="preserve">2.6.</w:t>
      </w:r>
      <w:r>
        <w:rPr>
          <w:rFonts w:hint="eastAsia"/>
          <w:sz w:val="24"/>
          <w:highlight w:val="yellow"/>
        </w:rPr>
        <w:t xml:space="preserve">1.</w:t>
      </w:r>
      <w:r>
        <w:rPr>
          <w:rFonts w:hint="eastAsia"/>
          <w:sz w:val="24"/>
        </w:rPr>
        <w:t xml:space="preserve">拟采取的管理及服务方案，包括：项目的组织架构、规章制度、岗位职责、工作流程、工作标准、人员培训及管理等，遇重大、紧急事项的应急措施等。</w:t>
      </w:r>
      <w:r/>
    </w:p>
    <w:p>
      <w:pPr>
        <w:jc w:val="left"/>
        <w:spacing w:line="440" w:lineRule="exact"/>
        <w:rPr>
          <w:sz w:val="24"/>
        </w:rPr>
      </w:pPr>
      <w:r>
        <w:rPr>
          <w:sz w:val="24"/>
          <w:highlight w:val="yellow"/>
        </w:rPr>
        <w:t xml:space="preserve">2.6.</w:t>
      </w:r>
      <w:r>
        <w:rPr>
          <w:rFonts w:hint="eastAsia"/>
          <w:sz w:val="24"/>
          <w:highlight w:val="yellow"/>
        </w:rPr>
        <w:t xml:space="preserve">2.</w:t>
      </w:r>
      <w:r>
        <w:rPr>
          <w:rFonts w:hint="eastAsia"/>
          <w:sz w:val="24"/>
        </w:rPr>
        <w:t xml:space="preserve">各项后勤支持管理服务具体方案设计。</w:t>
      </w:r>
      <w:r/>
    </w:p>
    <w:p>
      <w:pPr>
        <w:jc w:val="left"/>
        <w:spacing w:line="440" w:lineRule="exact"/>
        <w:rPr>
          <w:sz w:val="24"/>
        </w:rPr>
      </w:pPr>
      <w:r>
        <w:rPr>
          <w:sz w:val="24"/>
          <w:highlight w:val="yellow"/>
        </w:rPr>
        <w:t xml:space="preserve">2.6.</w:t>
      </w:r>
      <w:r>
        <w:rPr>
          <w:rFonts w:hint="eastAsia"/>
          <w:sz w:val="24"/>
          <w:highlight w:val="yellow"/>
        </w:rPr>
        <w:t xml:space="preserve">3.</w:t>
      </w:r>
      <w:r>
        <w:rPr>
          <w:rFonts w:hint="eastAsia"/>
          <w:sz w:val="24"/>
        </w:rPr>
        <w:t xml:space="preserve">提供详细的室内地面保养方式、程序。</w:t>
      </w:r>
      <w:r/>
    </w:p>
    <w:p>
      <w:pPr>
        <w:jc w:val="left"/>
        <w:spacing w:line="440" w:lineRule="exact"/>
        <w:rPr>
          <w:sz w:val="24"/>
        </w:rPr>
      </w:pPr>
      <w:r>
        <w:rPr>
          <w:sz w:val="24"/>
          <w:highlight w:val="yellow"/>
        </w:rPr>
        <w:t xml:space="preserve">2.6.</w:t>
      </w:r>
      <w:r>
        <w:rPr>
          <w:rFonts w:hint="eastAsia"/>
          <w:sz w:val="24"/>
          <w:highlight w:val="yellow"/>
        </w:rPr>
        <w:t xml:space="preserve">4</w:t>
      </w:r>
      <w:r>
        <w:rPr>
          <w:rFonts w:hint="eastAsia"/>
          <w:sz w:val="24"/>
        </w:rPr>
        <w:t xml:space="preserve">.</w:t>
      </w:r>
      <w:r>
        <w:rPr>
          <w:rFonts w:hint="eastAsia"/>
          <w:sz w:val="24"/>
        </w:rPr>
        <w:t xml:space="preserve">管理人员配备和其他员工的配备，须明确列出各区域工作人员数量及工作职责。</w:t>
      </w:r>
      <w:r/>
    </w:p>
    <w:p>
      <w:pPr>
        <w:jc w:val="left"/>
        <w:spacing w:line="440" w:lineRule="exact"/>
        <w:rPr>
          <w:sz w:val="24"/>
        </w:rPr>
      </w:pPr>
      <w:r>
        <w:rPr>
          <w:sz w:val="24"/>
          <w:highlight w:val="yellow"/>
        </w:rPr>
        <w:t xml:space="preserve">2.6.</w:t>
      </w:r>
      <w:r>
        <w:rPr>
          <w:rFonts w:hint="eastAsia"/>
          <w:sz w:val="24"/>
          <w:highlight w:val="yellow"/>
        </w:rPr>
        <w:t xml:space="preserve">5</w:t>
      </w:r>
      <w:r>
        <w:rPr>
          <w:rFonts w:hint="eastAsia"/>
          <w:sz w:val="24"/>
        </w:rPr>
        <w:t xml:space="preserve">.</w:t>
      </w:r>
      <w:r>
        <w:rPr>
          <w:rFonts w:hint="eastAsia"/>
          <w:sz w:val="24"/>
        </w:rPr>
        <w:t xml:space="preserve">质量管理体系和考核计划，能够使用科学的管理方法和工具等，需充分体现环境清洁对园区物业的重要性。</w:t>
      </w:r>
      <w:r/>
    </w:p>
    <w:p>
      <w:pPr>
        <w:jc w:val="left"/>
        <w:spacing w:line="440" w:lineRule="exact"/>
        <w:rPr>
          <w:sz w:val="24"/>
        </w:rPr>
      </w:pPr>
      <w:r>
        <w:rPr>
          <w:sz w:val="24"/>
          <w:highlight w:val="yellow"/>
        </w:rPr>
        <w:t xml:space="preserve">2.6.</w:t>
      </w:r>
      <w:r>
        <w:rPr>
          <w:rFonts w:hint="eastAsia"/>
          <w:sz w:val="24"/>
          <w:highlight w:val="yellow"/>
        </w:rPr>
        <w:t xml:space="preserve">6</w:t>
      </w:r>
      <w:r>
        <w:rPr>
          <w:rFonts w:hint="eastAsia"/>
          <w:sz w:val="24"/>
        </w:rPr>
        <w:t xml:space="preserve">.</w:t>
      </w:r>
      <w:r>
        <w:rPr>
          <w:rFonts w:hint="eastAsia"/>
          <w:sz w:val="24"/>
        </w:rPr>
        <w:t xml:space="preserve">物业档案的建立与保存，电子和文稿类同存。</w:t>
      </w:r>
      <w:r/>
    </w:p>
    <w:p>
      <w:pPr>
        <w:jc w:val="left"/>
        <w:spacing w:line="440" w:lineRule="exact"/>
        <w:rPr>
          <w:sz w:val="24"/>
        </w:rPr>
      </w:pPr>
      <w:r>
        <w:rPr>
          <w:sz w:val="24"/>
          <w:highlight w:val="yellow"/>
        </w:rPr>
        <w:t xml:space="preserve">2.6.</w:t>
      </w:r>
      <w:r>
        <w:rPr>
          <w:rFonts w:hint="eastAsia"/>
          <w:sz w:val="24"/>
          <w:highlight w:val="yellow"/>
        </w:rPr>
        <w:t xml:space="preserve">7.</w:t>
      </w:r>
      <w:r>
        <w:rPr>
          <w:rFonts w:hint="eastAsia"/>
          <w:sz w:val="24"/>
        </w:rPr>
        <w:t xml:space="preserve">合同期内可提供给工业中心的文件资料清单。</w:t>
      </w:r>
      <w:r/>
    </w:p>
    <w:p>
      <w:pPr>
        <w:jc w:val="left"/>
        <w:spacing w:line="440" w:lineRule="exact"/>
        <w:rPr>
          <w:sz w:val="24"/>
        </w:rPr>
      </w:pPr>
      <w:r>
        <w:rPr>
          <w:sz w:val="24"/>
          <w:highlight w:val="yellow"/>
        </w:rPr>
        <w:t xml:space="preserve">2.6.</w:t>
      </w:r>
      <w:r>
        <w:rPr>
          <w:rFonts w:hint="eastAsia"/>
          <w:sz w:val="24"/>
          <w:highlight w:val="yellow"/>
        </w:rPr>
        <w:t xml:space="preserve">8.</w:t>
      </w:r>
      <w:r>
        <w:rPr>
          <w:rFonts w:hint="eastAsia"/>
          <w:sz w:val="24"/>
        </w:rPr>
        <w:t xml:space="preserve">合同终止时，保留给工业中心的资料清单。</w:t>
      </w:r>
      <w:r/>
    </w:p>
    <w:p>
      <w:pPr>
        <w:jc w:val="left"/>
        <w:spacing w:line="440" w:lineRule="exact"/>
        <w:rPr>
          <w:sz w:val="24"/>
        </w:rPr>
      </w:pPr>
      <w:r>
        <w:rPr>
          <w:sz w:val="24"/>
          <w:highlight w:val="yellow"/>
        </w:rPr>
        <w:t xml:space="preserve">2.6.</w:t>
      </w:r>
      <w:r>
        <w:rPr>
          <w:rFonts w:hint="eastAsia"/>
          <w:sz w:val="24"/>
          <w:highlight w:val="yellow"/>
        </w:rPr>
        <w:t xml:space="preserve">9.</w:t>
      </w:r>
      <w:r>
        <w:rPr>
          <w:rFonts w:hint="eastAsia"/>
          <w:sz w:val="24"/>
        </w:rPr>
        <w:t xml:space="preserve">合同终止时，各项服务的财产分割方式。</w:t>
      </w:r>
      <w:r/>
    </w:p>
    <w:p>
      <w:pPr>
        <w:jc w:val="left"/>
        <w:spacing w:line="440" w:lineRule="exact"/>
        <w:rPr>
          <w:sz w:val="24"/>
        </w:rPr>
      </w:pPr>
      <w:r>
        <w:rPr>
          <w:sz w:val="24"/>
          <w:highlight w:val="yellow"/>
        </w:rPr>
        <w:t xml:space="preserve">2.6.</w:t>
      </w:r>
      <w:r>
        <w:rPr>
          <w:rFonts w:hint="eastAsia"/>
          <w:sz w:val="24"/>
          <w:highlight w:val="yellow"/>
        </w:rPr>
        <w:t xml:space="preserve">10.</w:t>
      </w:r>
      <w:r>
        <w:rPr>
          <w:rFonts w:hint="eastAsia"/>
          <w:sz w:val="24"/>
        </w:rPr>
        <w:t xml:space="preserve">为符合现代化的管理要求，对工业中心物业实现数字化和信息化，实现资源整合，流程优化，降低成本，提高服务质量和管理水平。</w:t>
      </w:r>
      <w:r/>
    </w:p>
    <w:p>
      <w:pPr>
        <w:jc w:val="left"/>
        <w:spacing w:line="440" w:lineRule="exact"/>
        <w:rPr>
          <w:sz w:val="24"/>
        </w:rPr>
      </w:pPr>
      <w:r>
        <w:rPr>
          <w:sz w:val="24"/>
          <w:highlight w:val="yellow"/>
        </w:rPr>
        <w:t xml:space="preserve">2.6.</w:t>
      </w:r>
      <w:r>
        <w:rPr>
          <w:rFonts w:hint="eastAsia"/>
          <w:sz w:val="24"/>
          <w:highlight w:val="yellow"/>
        </w:rPr>
        <w:t xml:space="preserve">11</w:t>
      </w:r>
      <w:r>
        <w:rPr>
          <w:rFonts w:hint="eastAsia"/>
          <w:sz w:val="24"/>
        </w:rPr>
        <w:t xml:space="preserve">.</w:t>
      </w:r>
      <w:r>
        <w:rPr>
          <w:rFonts w:hint="eastAsia"/>
          <w:sz w:val="24"/>
        </w:rPr>
        <w:t xml:space="preserve">其他供应商认为应该提交的各项技术方案。</w:t>
      </w:r>
      <w:r/>
    </w:p>
    <w:p>
      <w:pPr>
        <w:jc w:val="left"/>
        <w:spacing w:line="440" w:lineRule="exact"/>
        <w:rPr>
          <w:sz w:val="24"/>
        </w:rPr>
      </w:pPr>
      <w:r>
        <w:rPr>
          <w:sz w:val="24"/>
          <w:highlight w:val="yellow"/>
        </w:rPr>
        <w:t xml:space="preserve">3</w:t>
      </w:r>
      <w:r>
        <w:rPr>
          <w:sz w:val="24"/>
        </w:rPr>
        <w:t xml:space="preserve">.</w:t>
      </w:r>
      <w:r>
        <w:rPr>
          <w:rFonts w:hint="eastAsia"/>
          <w:b/>
          <w:sz w:val="24"/>
        </w:rPr>
        <w:t xml:space="preserve">其他要求</w:t>
      </w:r>
      <w:r/>
    </w:p>
    <w:p>
      <w:pPr>
        <w:spacing w:line="440" w:lineRule="exact"/>
        <w:rPr>
          <w:sz w:val="24"/>
        </w:rPr>
      </w:pPr>
      <w:r>
        <w:rPr>
          <w:sz w:val="24"/>
          <w:highlight w:val="yellow"/>
        </w:rPr>
        <w:t xml:space="preserve">3.1</w:t>
      </w:r>
      <w:r>
        <w:rPr>
          <w:rFonts w:hint="eastAsia"/>
          <w:sz w:val="24"/>
        </w:rPr>
        <w:t xml:space="preserve">采购相关说明</w:t>
      </w:r>
      <w:r/>
    </w:p>
    <w:p>
      <w:pPr>
        <w:jc w:val="left"/>
        <w:spacing w:line="440" w:lineRule="exact"/>
        <w:rPr>
          <w:sz w:val="24"/>
        </w:rPr>
      </w:pPr>
      <w:r>
        <w:rPr>
          <w:sz w:val="24"/>
          <w:highlight w:val="yellow"/>
        </w:rPr>
        <w:t xml:space="preserve">3.1.</w:t>
      </w:r>
      <w:r>
        <w:rPr>
          <w:sz w:val="24"/>
        </w:rPr>
        <w:t xml:space="preserve">1</w:t>
      </w:r>
      <w:r>
        <w:rPr>
          <w:rFonts w:hint="eastAsia"/>
          <w:sz w:val="24"/>
        </w:rPr>
        <w:t xml:space="preserve">采购人承担：供应商办公用房、仓库用房由工业中心提供，在服务期限内免费给供应商使用；物业用水、电费用支出由工业中心承担；保洁用品由供应商提供（具体用品见附件清单），维修用品由采购人提供。</w:t>
      </w:r>
      <w:r/>
    </w:p>
    <w:p>
      <w:pPr>
        <w:jc w:val="left"/>
        <w:spacing w:line="440" w:lineRule="exact"/>
        <w:rPr>
          <w:sz w:val="24"/>
        </w:rPr>
      </w:pPr>
      <w:r>
        <w:rPr>
          <w:sz w:val="24"/>
          <w:highlight w:val="yellow"/>
        </w:rPr>
        <w:t xml:space="preserve">3.1.</w:t>
      </w:r>
      <w:r>
        <w:rPr>
          <w:sz w:val="24"/>
        </w:rPr>
        <w:t xml:space="preserve">2</w:t>
      </w:r>
      <w:r>
        <w:rPr>
          <w:rFonts w:hint="eastAsia"/>
          <w:sz w:val="24"/>
        </w:rPr>
        <w:t xml:space="preserve">.</w:t>
      </w:r>
      <w:r>
        <w:rPr>
          <w:rFonts w:hint="eastAsia"/>
          <w:sz w:val="24"/>
        </w:rPr>
        <w:t xml:space="preserve">供应商自行配置管理人员、值班人员的通讯设备、办公设备，并负责此类设备所产生的通讯费、网络费用、办公用品费用等。</w:t>
      </w:r>
      <w:r/>
    </w:p>
    <w:p>
      <w:pPr>
        <w:jc w:val="left"/>
        <w:spacing w:line="440" w:lineRule="exact"/>
        <w:rPr>
          <w:sz w:val="24"/>
        </w:rPr>
      </w:pPr>
      <w:r>
        <w:rPr>
          <w:sz w:val="24"/>
          <w:highlight w:val="yellow"/>
        </w:rPr>
        <w:t xml:space="preserve">3.1.</w:t>
      </w:r>
      <w:r>
        <w:rPr>
          <w:sz w:val="24"/>
        </w:rPr>
        <w:t xml:space="preserve">3</w:t>
      </w:r>
      <w:r>
        <w:rPr>
          <w:rFonts w:hint="eastAsia"/>
          <w:sz w:val="24"/>
        </w:rPr>
        <w:t xml:space="preserve">供应商须提供足够的设备、工具、材料，自行解决日常物业管理服务时所需的日常工具和劳防用品，并能根据行业形象要求及规范，保证落实文明工作。遇有突发公共卫生事件等不可预料的情况由双方另行协商。</w:t>
      </w:r>
      <w:r/>
    </w:p>
    <w:p>
      <w:pPr>
        <w:jc w:val="left"/>
        <w:spacing w:line="440" w:lineRule="exact"/>
        <w:rPr>
          <w:sz w:val="24"/>
        </w:rPr>
      </w:pPr>
      <w:r>
        <w:rPr>
          <w:sz w:val="24"/>
          <w:highlight w:val="yellow"/>
        </w:rPr>
        <w:t xml:space="preserve">3.1.</w:t>
      </w:r>
      <w:r>
        <w:rPr>
          <w:sz w:val="24"/>
        </w:rPr>
        <w:t xml:space="preserve">4</w:t>
      </w:r>
      <w:r>
        <w:rPr>
          <w:rFonts w:hint="eastAsia"/>
          <w:sz w:val="24"/>
        </w:rPr>
        <w:t xml:space="preserve">供应商的各岗位员工要求统一服装，并由供应商负责其员工工作服的配备和洗涤。</w:t>
      </w:r>
      <w:r/>
    </w:p>
    <w:p>
      <w:pPr>
        <w:jc w:val="left"/>
        <w:spacing w:line="440" w:lineRule="exact"/>
        <w:rPr>
          <w:sz w:val="24"/>
        </w:rPr>
      </w:pPr>
      <w:r>
        <w:rPr>
          <w:sz w:val="24"/>
          <w:highlight w:val="yellow"/>
        </w:rPr>
        <w:t xml:space="preserve">3.1.</w:t>
      </w:r>
      <w:r>
        <w:rPr>
          <w:sz w:val="24"/>
        </w:rPr>
        <w:t xml:space="preserve">5</w:t>
      </w:r>
      <w:r>
        <w:rPr>
          <w:rFonts w:hint="eastAsia"/>
          <w:sz w:val="24"/>
        </w:rPr>
        <w:t xml:space="preserve">供应商有岗前培训机构，服务人员</w:t>
      </w:r>
      <w:r>
        <w:rPr>
          <w:rFonts w:hint="eastAsia"/>
          <w:sz w:val="24"/>
        </w:rPr>
        <w:t xml:space="preserve">100%</w:t>
      </w:r>
      <w:r>
        <w:rPr>
          <w:rFonts w:hint="eastAsia"/>
          <w:sz w:val="24"/>
        </w:rPr>
        <w:t xml:space="preserve">经过岗前或在岗培训合格才能独立上岗。</w:t>
      </w:r>
      <w:r/>
    </w:p>
    <w:p>
      <w:pPr>
        <w:jc w:val="left"/>
        <w:spacing w:line="440" w:lineRule="exact"/>
        <w:rPr>
          <w:sz w:val="24"/>
        </w:rPr>
      </w:pPr>
      <w:r>
        <w:rPr>
          <w:sz w:val="24"/>
          <w:highlight w:val="yellow"/>
        </w:rPr>
        <w:t xml:space="preserve">3.1.</w:t>
      </w:r>
      <w:r>
        <w:rPr>
          <w:sz w:val="24"/>
        </w:rPr>
        <w:t xml:space="preserve">6</w:t>
      </w:r>
      <w:r>
        <w:rPr>
          <w:rFonts w:hint="eastAsia"/>
          <w:sz w:val="24"/>
        </w:rPr>
        <w:t xml:space="preserve">未经采购人同意，供应商不得在合同期限内将本项目的管理权转包或分包。</w:t>
      </w:r>
      <w:r/>
    </w:p>
    <w:p>
      <w:pPr>
        <w:jc w:val="left"/>
        <w:spacing w:line="440" w:lineRule="exact"/>
        <w:rPr>
          <w:sz w:val="24"/>
        </w:rPr>
      </w:pPr>
      <w:r>
        <w:rPr>
          <w:sz w:val="24"/>
          <w:highlight w:val="yellow"/>
        </w:rPr>
        <w:t xml:space="preserve">3.1.</w:t>
      </w:r>
      <w:r>
        <w:rPr>
          <w:sz w:val="24"/>
        </w:rPr>
        <w:t xml:space="preserve">7</w:t>
      </w:r>
      <w:r>
        <w:rPr>
          <w:rFonts w:hint="eastAsia"/>
          <w:sz w:val="24"/>
        </w:rPr>
        <w:t xml:space="preserve">供应商有责任配合采购人接受上级领导部门的监督、检查，并提供必须的资料。如检查不合格，供应商必须按有关部门的整改要求给予落实，且采购人有权追究成交供应</w:t>
      </w:r>
      <w:r>
        <w:rPr>
          <w:rFonts w:hint="eastAsia"/>
          <w:sz w:val="24"/>
        </w:rPr>
        <w:t xml:space="preserve">商相关</w:t>
      </w:r>
      <w:r>
        <w:rPr>
          <w:rFonts w:hint="eastAsia"/>
          <w:sz w:val="24"/>
        </w:rPr>
        <w:t xml:space="preserve">责任并进行扣罚。</w:t>
      </w:r>
      <w:r/>
    </w:p>
    <w:p>
      <w:pPr>
        <w:jc w:val="left"/>
        <w:spacing w:line="440" w:lineRule="exact"/>
        <w:rPr>
          <w:sz w:val="24"/>
        </w:rPr>
      </w:pPr>
      <w:r>
        <w:rPr>
          <w:sz w:val="24"/>
          <w:highlight w:val="yellow"/>
        </w:rPr>
        <w:t xml:space="preserve">3.1.</w:t>
      </w:r>
      <w:r>
        <w:rPr>
          <w:sz w:val="24"/>
        </w:rPr>
        <w:t xml:space="preserve">8</w:t>
      </w:r>
      <w:r>
        <w:rPr>
          <w:rFonts w:hint="eastAsia"/>
          <w:sz w:val="24"/>
        </w:rPr>
        <w:t xml:space="preserve">有高效畅通的投诉沟通渠道，接待日常咨询服务，认真对待服务对象的投诉，建立投诉记录。</w:t>
      </w:r>
      <w:r/>
    </w:p>
    <w:p>
      <w:pPr>
        <w:jc w:val="left"/>
        <w:spacing w:line="440" w:lineRule="exact"/>
        <w:rPr>
          <w:sz w:val="24"/>
        </w:rPr>
      </w:pPr>
      <w:r>
        <w:rPr>
          <w:sz w:val="24"/>
          <w:highlight w:val="yellow"/>
        </w:rPr>
        <w:t xml:space="preserve">3.1.</w:t>
      </w:r>
      <w:r>
        <w:rPr>
          <w:sz w:val="24"/>
        </w:rPr>
        <w:t xml:space="preserve">9</w:t>
      </w:r>
      <w:r>
        <w:rPr>
          <w:rFonts w:hint="eastAsia"/>
          <w:sz w:val="24"/>
        </w:rPr>
        <w:t xml:space="preserve">所有员工须提供健康体检证明（费用由供应商负责）。</w:t>
      </w:r>
      <w:r/>
    </w:p>
    <w:p>
      <w:pPr>
        <w:jc w:val="left"/>
        <w:spacing w:line="440" w:lineRule="exact"/>
        <w:rPr>
          <w:sz w:val="24"/>
        </w:rPr>
      </w:pPr>
      <w:r>
        <w:rPr>
          <w:sz w:val="24"/>
          <w:highlight w:val="yellow"/>
        </w:rPr>
        <w:t xml:space="preserve">3.1.1</w:t>
      </w:r>
      <w:r>
        <w:rPr>
          <w:sz w:val="24"/>
        </w:rPr>
        <w:t xml:space="preserve">0</w:t>
      </w:r>
      <w:r>
        <w:rPr>
          <w:rFonts w:hint="eastAsia"/>
          <w:sz w:val="24"/>
        </w:rPr>
        <w:t xml:space="preserve">供应商必须严格执行国家和常州市政府用工工资标准的有关规定，并承担其雇员的各类劳动报酬、福利待遇等。所有员工均应按劳动法要求依法缴纳社会保险、劳动保护、工伤抚恤等用工费用，承担未正确执行劳动法用工规定所产生的法律责任，维护和保障员工的合法权益。因供应商违反《中华人民共和国劳动法》等法律法规而造成采购人的连带责任和损失全部由供应商承担。员工如发生工伤、疾病乃至死亡的一切责任及费用由供应商全部负责。</w:t>
      </w:r>
      <w:r/>
    </w:p>
    <w:p>
      <w:pPr>
        <w:jc w:val="left"/>
        <w:spacing w:line="440" w:lineRule="exact"/>
        <w:rPr>
          <w:sz w:val="24"/>
        </w:rPr>
      </w:pPr>
      <w:r>
        <w:rPr>
          <w:sz w:val="24"/>
          <w:highlight w:val="yellow"/>
        </w:rPr>
        <w:t xml:space="preserve">3.1.1</w:t>
      </w:r>
      <w:r>
        <w:rPr>
          <w:sz w:val="24"/>
        </w:rPr>
        <w:t xml:space="preserve">1</w:t>
      </w:r>
      <w:r>
        <w:rPr>
          <w:rFonts w:hint="eastAsia"/>
          <w:sz w:val="24"/>
        </w:rPr>
        <w:t xml:space="preserve">供应商自行承担日常工作中产生的各项安全事故的责任。供应商对采购人发生的突发性事件必须有相应的应对措施，相关费用须在采购报价费用中考虑。员工进行工业中心物业服务工作时必须做好安全措施和安全警示标识。因物业员工工作不到位或工作失误等原因导致发生意外事故（包括园区纠纷），一切责任</w:t>
      </w:r>
      <w:r>
        <w:rPr>
          <w:rFonts w:hint="eastAsia"/>
          <w:sz w:val="24"/>
        </w:rPr>
        <w:t xml:space="preserve">由成交</w:t>
      </w:r>
      <w:r>
        <w:rPr>
          <w:rFonts w:hint="eastAsia"/>
          <w:sz w:val="24"/>
        </w:rPr>
        <w:t xml:space="preserve">供应商负责。如因成交供应</w:t>
      </w:r>
      <w:r>
        <w:rPr>
          <w:rFonts w:hint="eastAsia"/>
          <w:sz w:val="24"/>
        </w:rPr>
        <w:t xml:space="preserve">商管理</w:t>
      </w:r>
      <w:r>
        <w:rPr>
          <w:rFonts w:hint="eastAsia"/>
          <w:sz w:val="24"/>
        </w:rPr>
        <w:t xml:space="preserve">不善，造成重大经济损失或管理失误，经采购人认定工作能力不足，采购人有权终止成交供应商的物业管理服务。</w:t>
      </w:r>
      <w:r/>
    </w:p>
    <w:p>
      <w:pPr>
        <w:jc w:val="left"/>
        <w:spacing w:line="440" w:lineRule="exact"/>
        <w:rPr>
          <w:sz w:val="24"/>
        </w:rPr>
      </w:pPr>
      <w:r>
        <w:rPr>
          <w:sz w:val="24"/>
          <w:highlight w:val="yellow"/>
        </w:rPr>
        <w:t xml:space="preserve">3.1.1</w:t>
      </w:r>
      <w:r>
        <w:rPr>
          <w:sz w:val="24"/>
        </w:rPr>
        <w:t xml:space="preserve">2</w:t>
      </w:r>
      <w:r>
        <w:rPr>
          <w:rFonts w:hint="eastAsia"/>
          <w:sz w:val="24"/>
        </w:rPr>
        <w:t xml:space="preserve">按甲方需求全年</w:t>
      </w:r>
      <w:r>
        <w:rPr>
          <w:rFonts w:hint="eastAsia"/>
          <w:sz w:val="24"/>
        </w:rPr>
        <w:t xml:space="preserve">365</w:t>
      </w:r>
      <w:r>
        <w:rPr>
          <w:rFonts w:hint="eastAsia"/>
          <w:sz w:val="24"/>
        </w:rPr>
        <w:t xml:space="preserve">天</w:t>
      </w:r>
      <w:r>
        <w:rPr>
          <w:rFonts w:hint="eastAsia"/>
          <w:sz w:val="24"/>
        </w:rPr>
        <w:t xml:space="preserve">24</w:t>
      </w:r>
      <w:r>
        <w:rPr>
          <w:rFonts w:hint="eastAsia"/>
          <w:sz w:val="24"/>
        </w:rPr>
        <w:t xml:space="preserve">小时不间断提供物业服务，还包括控烟劝烟、处理各项突发事件及紧急任务。供应商应根据工业中心工作需要合理安排好物业人员夜间值班、双休日及法定节假日加班。</w:t>
      </w:r>
      <w:r>
        <w:rPr>
          <w:rFonts w:hint="eastAsia"/>
          <w:sz w:val="24"/>
        </w:rPr>
        <w:t xml:space="preserve"> </w:t>
      </w:r>
      <w:r/>
    </w:p>
    <w:p>
      <w:pPr>
        <w:jc w:val="left"/>
        <w:spacing w:line="440" w:lineRule="exact"/>
        <w:rPr>
          <w:sz w:val="24"/>
        </w:rPr>
      </w:pPr>
      <w:r>
        <w:rPr>
          <w:sz w:val="24"/>
          <w:highlight w:val="yellow"/>
        </w:rPr>
        <w:t xml:space="preserve">3.1.1</w:t>
      </w:r>
      <w:r>
        <w:rPr>
          <w:sz w:val="24"/>
        </w:rPr>
        <w:t xml:space="preserve">3</w:t>
      </w:r>
      <w:r>
        <w:rPr>
          <w:rFonts w:hint="eastAsia"/>
          <w:sz w:val="24"/>
        </w:rPr>
        <w:t xml:space="preserve">供应商若违反采购文件所要求的用工年龄等，工业中心可扣除相关费用和清退相关人员，情节严重的可解除合同关系。</w:t>
      </w:r>
      <w:r/>
    </w:p>
    <w:p>
      <w:pPr>
        <w:jc w:val="left"/>
        <w:spacing w:line="440" w:lineRule="exact"/>
        <w:rPr>
          <w:sz w:val="24"/>
        </w:rPr>
      </w:pPr>
      <w:r>
        <w:rPr>
          <w:sz w:val="24"/>
          <w:highlight w:val="yellow"/>
        </w:rPr>
        <w:t xml:space="preserve">3.1.1</w:t>
      </w:r>
      <w:r>
        <w:rPr>
          <w:sz w:val="24"/>
        </w:rPr>
        <w:t xml:space="preserve">4</w:t>
      </w:r>
      <w:r>
        <w:rPr>
          <w:rFonts w:hint="eastAsia"/>
          <w:sz w:val="24"/>
        </w:rPr>
        <w:t xml:space="preserve">供应商应及时根据工业中心规模的改变（扩大）提供同比例的保洁服</w:t>
      </w:r>
      <w:bookmarkStart w:id="196" w:name="OLE_LINK16"/>
      <w:r>
        <w:rPr>
          <w:rFonts w:hint="eastAsia"/>
          <w:sz w:val="24"/>
          <w:highlight w:val="yellow"/>
        </w:rPr>
        <w:t xml:space="preserve">3</w:t>
      </w:r>
      <w:r>
        <w:rPr>
          <w:sz w:val="24"/>
          <w:highlight w:val="yellow"/>
        </w:rPr>
        <w:t xml:space="preserve">.1.1</w:t>
      </w:r>
      <w:r>
        <w:rPr>
          <w:sz w:val="24"/>
          <w:highlight w:val="yellow"/>
        </w:rPr>
        <w:t xml:space="preserve">5</w:t>
      </w:r>
      <w:r>
        <w:rPr>
          <w:rFonts w:hint="eastAsia"/>
          <w:sz w:val="24"/>
          <w:highlight w:val="yellow"/>
        </w:rPr>
        <w:t xml:space="preserve">.</w:t>
      </w:r>
      <w:bookmarkEnd w:id="196"/>
      <w:r>
        <w:rPr>
          <w:rFonts w:hint="eastAsia"/>
          <w:sz w:val="24"/>
        </w:rPr>
        <w:t xml:space="preserve">为保证工业中心的正常活动的开展，供应商进驻前须提供详细的新旧物业交接方案。</w:t>
      </w:r>
      <w:r/>
    </w:p>
    <w:p>
      <w:pPr>
        <w:jc w:val="left"/>
        <w:spacing w:line="440" w:lineRule="exact"/>
        <w:rPr>
          <w:sz w:val="24"/>
        </w:rPr>
      </w:pPr>
      <w:r>
        <w:rPr>
          <w:sz w:val="24"/>
          <w:highlight w:val="yellow"/>
        </w:rPr>
        <w:t xml:space="preserve">3.1.1</w:t>
      </w:r>
      <w:r>
        <w:rPr>
          <w:sz w:val="24"/>
          <w:highlight w:val="yellow"/>
        </w:rPr>
        <w:t xml:space="preserve">6</w:t>
      </w:r>
      <w:r>
        <w:rPr>
          <w:rFonts w:hint="eastAsia"/>
          <w:sz w:val="24"/>
          <w:highlight w:val="yellow"/>
        </w:rPr>
        <w:t xml:space="preserve">.</w:t>
      </w:r>
      <w:r>
        <w:rPr>
          <w:rFonts w:hint="eastAsia"/>
          <w:sz w:val="24"/>
        </w:rPr>
        <w:t xml:space="preserve">所有工作应符合政府环保规范、生活垃圾清运规范等规范。</w:t>
      </w:r>
      <w:r/>
    </w:p>
    <w:p>
      <w:pPr>
        <w:jc w:val="left"/>
        <w:spacing w:line="440" w:lineRule="exact"/>
        <w:rPr>
          <w:sz w:val="24"/>
        </w:rPr>
      </w:pPr>
      <w:r>
        <w:rPr>
          <w:sz w:val="24"/>
          <w:highlight w:val="yellow"/>
        </w:rPr>
        <w:t xml:space="preserve">3.2</w:t>
      </w:r>
      <w:r>
        <w:rPr>
          <w:rFonts w:hint="eastAsia"/>
          <w:sz w:val="24"/>
        </w:rPr>
        <w:t xml:space="preserve">对供应商中标后的其他要求</w:t>
      </w:r>
      <w:r/>
    </w:p>
    <w:p>
      <w:pPr>
        <w:jc w:val="left"/>
        <w:spacing w:line="440" w:lineRule="exact"/>
        <w:rPr>
          <w:sz w:val="24"/>
        </w:rPr>
      </w:pPr>
      <w:r>
        <w:rPr>
          <w:sz w:val="24"/>
          <w:highlight w:val="yellow"/>
        </w:rPr>
        <w:t xml:space="preserve">3.2.1</w:t>
      </w:r>
      <w:r>
        <w:rPr>
          <w:rFonts w:hint="eastAsia"/>
          <w:sz w:val="24"/>
        </w:rPr>
        <w:t xml:space="preserve">供应商中标后须在一个月内与采购人签订合同，逾期未签视为弃权，采购人将另择物业管理服务单位。</w:t>
      </w:r>
      <w:r/>
    </w:p>
    <w:p>
      <w:pPr>
        <w:jc w:val="left"/>
        <w:spacing w:line="440" w:lineRule="exact"/>
        <w:rPr>
          <w:sz w:val="24"/>
        </w:rPr>
      </w:pPr>
      <w:r>
        <w:rPr>
          <w:sz w:val="24"/>
          <w:highlight w:val="yellow"/>
        </w:rPr>
        <w:t xml:space="preserve">3.2.</w:t>
      </w:r>
      <w:r>
        <w:rPr>
          <w:sz w:val="24"/>
          <w:highlight w:val="yellow"/>
        </w:rPr>
        <w:t xml:space="preserve">2</w:t>
      </w:r>
      <w:r>
        <w:rPr>
          <w:rFonts w:hint="eastAsia"/>
          <w:sz w:val="24"/>
          <w:highlight w:val="yellow"/>
        </w:rPr>
        <w:t xml:space="preserve">.</w:t>
      </w:r>
      <w:r>
        <w:rPr>
          <w:rFonts w:hint="eastAsia"/>
          <w:sz w:val="24"/>
        </w:rPr>
        <w:t xml:space="preserve">供应商中标后必须与工业中心的管理人保持密切联系，共同研究，做好工业中心物业服务管理。并随时接受工业中心的监督、检查，能如实提供检查时所需的情况和资料。</w:t>
      </w:r>
      <w:r/>
    </w:p>
    <w:p>
      <w:pPr>
        <w:jc w:val="left"/>
        <w:spacing w:line="440" w:lineRule="exact"/>
        <w:rPr>
          <w:sz w:val="24"/>
        </w:rPr>
      </w:pPr>
      <w:r>
        <w:rPr>
          <w:sz w:val="24"/>
          <w:highlight w:val="yellow"/>
        </w:rPr>
        <w:t xml:space="preserve">3</w:t>
      </w:r>
      <w:r>
        <w:rPr>
          <w:sz w:val="24"/>
          <w:highlight w:val="yellow"/>
        </w:rPr>
        <w:t xml:space="preserve">.2.3</w:t>
      </w:r>
      <w:r>
        <w:rPr>
          <w:rFonts w:hint="eastAsia"/>
          <w:sz w:val="24"/>
        </w:rPr>
        <w:t xml:space="preserve">工业中心有权每季度组织至少一次由双方管理人员参加的服务质量联合检查，检查按物业管理各项服务标准进行考核评分，并按工业中心物业服务管理考核办法进行扣罚，物业管理服务必须按标准限期进行整改。</w:t>
      </w:r>
      <w:r/>
    </w:p>
    <w:p>
      <w:pPr>
        <w:jc w:val="left"/>
        <w:spacing w:line="440" w:lineRule="exact"/>
        <w:rPr>
          <w:sz w:val="24"/>
        </w:rPr>
      </w:pPr>
      <w:r>
        <w:rPr>
          <w:sz w:val="24"/>
          <w:highlight w:val="yellow"/>
        </w:rPr>
        <w:t xml:space="preserve">3.2.</w:t>
      </w:r>
      <w:r>
        <w:rPr>
          <w:rFonts w:hint="eastAsia"/>
          <w:sz w:val="24"/>
          <w:highlight w:val="yellow"/>
        </w:rPr>
        <w:t xml:space="preserve">4</w:t>
      </w:r>
      <w:r>
        <w:rPr>
          <w:rFonts w:hint="eastAsia"/>
          <w:sz w:val="24"/>
        </w:rPr>
        <w:t xml:space="preserve">.</w:t>
      </w:r>
      <w:r>
        <w:rPr>
          <w:rFonts w:hint="eastAsia"/>
          <w:sz w:val="24"/>
        </w:rPr>
        <w:t xml:space="preserve">供应商中标后必须每季度提供其安排在工业中心的所有员工的相关资料（包括姓名、年龄、从事工种、所在区域、特殊工种证件、身份证号码）</w:t>
      </w:r>
      <w:r>
        <w:rPr>
          <w:rFonts w:hint="eastAsia"/>
          <w:sz w:val="24"/>
        </w:rPr>
        <w:t xml:space="preserve">给工</w:t>
      </w:r>
      <w:r>
        <w:rPr>
          <w:rFonts w:hint="eastAsia"/>
          <w:sz w:val="24"/>
          <w:highlight w:val="yellow"/>
        </w:rPr>
        <w:t xml:space="preserve">3</w:t>
      </w:r>
      <w:r>
        <w:rPr>
          <w:sz w:val="24"/>
          <w:highlight w:val="yellow"/>
        </w:rPr>
        <w:t xml:space="preserve">.2.</w:t>
      </w:r>
      <w:r>
        <w:rPr>
          <w:rFonts w:hint="eastAsia"/>
          <w:sz w:val="24"/>
          <w:highlight w:val="yellow"/>
        </w:rPr>
        <w:t xml:space="preserve">5</w:t>
      </w:r>
      <w:r>
        <w:rPr>
          <w:rFonts w:hint="eastAsia"/>
          <w:sz w:val="24"/>
        </w:rPr>
        <w:t xml:space="preserve">.</w:t>
      </w:r>
      <w:r>
        <w:rPr>
          <w:rFonts w:hint="eastAsia"/>
          <w:sz w:val="24"/>
        </w:rPr>
        <w:t xml:space="preserve">供应商中标后要确保安排员工人数不少于采购文件人员数量。供应商须每月将在园区服务人员的员工</w:t>
      </w:r>
      <w:r>
        <w:rPr>
          <w:rFonts w:hint="eastAsia"/>
          <w:sz w:val="24"/>
        </w:rPr>
        <w:t xml:space="preserve">考勤表交一份</w:t>
      </w:r>
      <w:r>
        <w:rPr>
          <w:rFonts w:hint="eastAsia"/>
          <w:sz w:val="24"/>
        </w:rPr>
        <w:t xml:space="preserve">给采购人相关管理部门。采购人将不定期进行劳动纪律检查，如采购人检查发现人员数量不足的，采购人有权要成交供应商整改，并按相关规定进行扣罚。</w:t>
      </w:r>
      <w:r/>
    </w:p>
    <w:p>
      <w:pPr>
        <w:jc w:val="left"/>
        <w:spacing w:line="440" w:lineRule="exact"/>
        <w:rPr>
          <w:sz w:val="24"/>
        </w:rPr>
      </w:pPr>
      <w:r>
        <w:rPr>
          <w:sz w:val="24"/>
          <w:highlight w:val="yellow"/>
        </w:rPr>
        <w:t xml:space="preserve">3.2.</w:t>
      </w:r>
      <w:r>
        <w:rPr>
          <w:rFonts w:hint="eastAsia"/>
          <w:sz w:val="24"/>
          <w:highlight w:val="yellow"/>
        </w:rPr>
        <w:t xml:space="preserve">6</w:t>
      </w:r>
      <w:r>
        <w:rPr>
          <w:rFonts w:hint="eastAsia"/>
          <w:sz w:val="24"/>
        </w:rPr>
        <w:t xml:space="preserve">供应商中标后在服务期间，需开展某些活动时，应提前通知采购人，在不影响采购人正常运作的情况下，方可进行。</w:t>
      </w:r>
      <w:r>
        <w:rPr>
          <w:rFonts w:hint="eastAsia"/>
          <w:sz w:val="24"/>
        </w:rPr>
        <w:t xml:space="preserve"> </w:t>
      </w:r>
      <w:r/>
    </w:p>
    <w:p>
      <w:pPr>
        <w:jc w:val="left"/>
        <w:spacing w:line="440" w:lineRule="exact"/>
        <w:rPr>
          <w:sz w:val="24"/>
        </w:rPr>
      </w:pPr>
      <w:r>
        <w:rPr>
          <w:sz w:val="24"/>
          <w:highlight w:val="yellow"/>
        </w:rPr>
        <w:t xml:space="preserve">3.2.</w:t>
      </w:r>
      <w:r>
        <w:rPr>
          <w:rFonts w:hint="eastAsia"/>
          <w:sz w:val="24"/>
          <w:highlight w:val="yellow"/>
        </w:rPr>
        <w:t xml:space="preserve">7</w:t>
      </w:r>
      <w:r>
        <w:rPr>
          <w:rFonts w:hint="eastAsia"/>
          <w:sz w:val="24"/>
        </w:rPr>
        <w:t xml:space="preserve">服务期内成交供应商在经营中的一切债权和债务均</w:t>
      </w:r>
      <w:r>
        <w:rPr>
          <w:rFonts w:hint="eastAsia"/>
          <w:sz w:val="24"/>
        </w:rPr>
        <w:t xml:space="preserve">由成交</w:t>
      </w:r>
      <w:r>
        <w:rPr>
          <w:rFonts w:hint="eastAsia"/>
          <w:sz w:val="24"/>
        </w:rPr>
        <w:t xml:space="preserve">供应商负责。</w:t>
      </w:r>
      <w:r/>
    </w:p>
    <w:p>
      <w:pPr>
        <w:jc w:val="left"/>
        <w:spacing w:line="440" w:lineRule="exact"/>
        <w:rPr>
          <w:sz w:val="24"/>
        </w:rPr>
      </w:pPr>
      <w:r>
        <w:rPr>
          <w:sz w:val="24"/>
          <w:highlight w:val="yellow"/>
        </w:rPr>
        <w:t xml:space="preserve">3.2.</w:t>
      </w:r>
      <w:r>
        <w:rPr>
          <w:rFonts w:hint="eastAsia"/>
          <w:sz w:val="24"/>
          <w:highlight w:val="yellow"/>
        </w:rPr>
        <w:t xml:space="preserve">8</w:t>
      </w:r>
      <w:r>
        <w:rPr>
          <w:rFonts w:hint="eastAsia"/>
          <w:sz w:val="24"/>
        </w:rPr>
        <w:t xml:space="preserve">如供应商中标后有违法经营行为的，或有违法纵容、煽动工人怠工、罢工等过激行为的，或因成交供应商无视工人权益引致工人有怠工、罢工等过激行为的，采购人有权即时终止</w:t>
      </w:r>
      <w:r>
        <w:rPr>
          <w:rFonts w:hint="eastAsia"/>
          <w:sz w:val="24"/>
        </w:rPr>
        <w:t xml:space="preserve">本承包</w:t>
      </w:r>
      <w:r>
        <w:rPr>
          <w:rFonts w:hint="eastAsia"/>
          <w:sz w:val="24"/>
        </w:rPr>
        <w:t xml:space="preserve">合同。</w:t>
      </w:r>
      <w:r/>
    </w:p>
    <w:p>
      <w:pPr>
        <w:jc w:val="left"/>
        <w:spacing w:line="440" w:lineRule="exact"/>
        <w:rPr>
          <w:sz w:val="24"/>
        </w:rPr>
      </w:pPr>
      <w:r>
        <w:rPr>
          <w:sz w:val="24"/>
          <w:highlight w:val="yellow"/>
        </w:rPr>
        <w:t xml:space="preserve">3.2.</w:t>
      </w:r>
      <w:r>
        <w:rPr>
          <w:rFonts w:hint="eastAsia"/>
          <w:sz w:val="24"/>
          <w:highlight w:val="yellow"/>
        </w:rPr>
        <w:t xml:space="preserve">9</w:t>
      </w:r>
      <w:r>
        <w:rPr>
          <w:rFonts w:hint="eastAsia"/>
          <w:sz w:val="24"/>
        </w:rPr>
        <w:t xml:space="preserve">供应商对突发事件能够及时正确采取应急处理措施，并且每年有定期的应急预案演练。</w:t>
      </w:r>
      <w:r/>
    </w:p>
    <w:p>
      <w:pPr>
        <w:jc w:val="left"/>
        <w:spacing w:line="440" w:lineRule="exact"/>
        <w:rPr>
          <w:sz w:val="24"/>
        </w:rPr>
      </w:pPr>
      <w:r>
        <w:rPr>
          <w:sz w:val="24"/>
          <w:highlight w:val="yellow"/>
        </w:rPr>
        <w:t xml:space="preserve">3.2.</w:t>
      </w:r>
      <w:r>
        <w:rPr>
          <w:rFonts w:hint="eastAsia"/>
          <w:sz w:val="24"/>
          <w:highlight w:val="yellow"/>
        </w:rPr>
        <w:t xml:space="preserve">10</w:t>
      </w:r>
      <w:r>
        <w:rPr>
          <w:rFonts w:hint="eastAsia"/>
          <w:sz w:val="24"/>
        </w:rPr>
        <w:t xml:space="preserve">台</w:t>
      </w:r>
      <w:r>
        <w:rPr>
          <w:rFonts w:hint="eastAsia"/>
          <w:sz w:val="24"/>
        </w:rPr>
        <w:t xml:space="preserve">帐记录</w:t>
      </w:r>
      <w:r>
        <w:rPr>
          <w:rFonts w:hint="eastAsia"/>
          <w:sz w:val="24"/>
        </w:rPr>
        <w:t xml:space="preserve">及保管：环境巡查记录，门帘、电梯、卫生间等消毒登记，应急演练记录，满意度调查表，各类需要培训验证的换证记录，培训记录，消防培训演练记录等。</w:t>
      </w:r>
      <w:r>
        <w:rPr>
          <w:rFonts w:hint="eastAsia"/>
          <w:sz w:val="24"/>
        </w:rPr>
        <w:t xml:space="preserve"> </w:t>
      </w:r>
      <w:r/>
    </w:p>
    <w:p>
      <w:pPr>
        <w:jc w:val="left"/>
        <w:spacing w:line="440" w:lineRule="exact"/>
        <w:rPr>
          <w:sz w:val="24"/>
        </w:rPr>
      </w:pPr>
      <w:r>
        <w:rPr>
          <w:sz w:val="24"/>
          <w:highlight w:val="yellow"/>
        </w:rPr>
        <w:t xml:space="preserve">3.2.</w:t>
      </w:r>
      <w:r>
        <w:rPr>
          <w:rFonts w:hint="eastAsia"/>
          <w:sz w:val="24"/>
          <w:highlight w:val="yellow"/>
        </w:rPr>
        <w:t xml:space="preserve">11</w:t>
      </w:r>
      <w:r>
        <w:rPr>
          <w:rFonts w:hint="eastAsia"/>
          <w:sz w:val="24"/>
        </w:rPr>
        <w:t xml:space="preserve">在服务过程中需要采购人配合的工作和需要提供的条件，供应商应在采购文件中说明。</w:t>
      </w:r>
      <w:r/>
    </w:p>
    <w:p>
      <w:pPr>
        <w:jc w:val="left"/>
        <w:spacing w:line="440" w:lineRule="exact"/>
        <w:rPr>
          <w:sz w:val="24"/>
        </w:rPr>
      </w:pPr>
      <w:r>
        <w:rPr>
          <w:sz w:val="24"/>
          <w:highlight w:val="yellow"/>
        </w:rPr>
        <w:t xml:space="preserve">3</w:t>
      </w:r>
      <w:r>
        <w:rPr>
          <w:rFonts w:hint="eastAsia"/>
          <w:sz w:val="24"/>
          <w:highlight w:val="yellow"/>
        </w:rPr>
        <w:t xml:space="preserve">.3</w:t>
      </w:r>
      <w:r>
        <w:rPr>
          <w:rFonts w:hint="eastAsia"/>
          <w:sz w:val="24"/>
        </w:rPr>
        <w:t xml:space="preserve">报价要求</w:t>
      </w:r>
      <w:r/>
    </w:p>
    <w:p>
      <w:pPr>
        <w:jc w:val="left"/>
        <w:spacing w:line="440" w:lineRule="exact"/>
        <w:rPr>
          <w:sz w:val="24"/>
        </w:rPr>
      </w:pPr>
      <w:r>
        <w:rPr>
          <w:sz w:val="24"/>
        </w:rPr>
      </w:r>
      <w:r/>
    </w:p>
    <w:p>
      <w:pPr>
        <w:jc w:val="left"/>
        <w:spacing w:line="440" w:lineRule="exact"/>
        <w:rPr>
          <w:sz w:val="24"/>
        </w:rPr>
      </w:pPr>
      <w:r>
        <w:rPr>
          <w:sz w:val="24"/>
          <w:highlight w:val="yellow"/>
        </w:rPr>
        <w:t xml:space="preserve">3.3.1</w:t>
      </w:r>
      <w:r>
        <w:rPr>
          <w:rFonts w:hint="eastAsia"/>
          <w:sz w:val="24"/>
          <w:highlight w:val="yellow"/>
        </w:rPr>
        <w:t xml:space="preserve">.</w:t>
      </w:r>
      <w:r>
        <w:rPr>
          <w:rFonts w:hint="eastAsia"/>
          <w:sz w:val="24"/>
        </w:rPr>
        <w:t xml:space="preserve">本项目报价货币为人民币，评审时以人民币为准。总价应包括：员工费用和管理人员费用、离职补偿金、保险、管理费、培训费、各类加班费、中夜班值班费、岗位补贴、高温补贴、员工福利、利润、设备、工具、消耗品、工会费、各种税费、政策性文件规定及合同明示或暗示的所有风险、责任、义务等各项应有的费用。采购人不接受供应</w:t>
      </w:r>
      <w:r>
        <w:rPr>
          <w:rFonts w:hint="eastAsia"/>
          <w:sz w:val="24"/>
        </w:rPr>
        <w:t xml:space="preserve">商任何</w:t>
      </w:r>
      <w:r>
        <w:rPr>
          <w:rFonts w:hint="eastAsia"/>
          <w:sz w:val="24"/>
        </w:rPr>
        <w:t xml:space="preserve">因遗漏报价而发生的费用追加。供应商应考虑合同期内的物价、政策等所有风险因素，在投标时自行预测并纳入总价中。</w:t>
      </w:r>
      <w:r/>
    </w:p>
    <w:p>
      <w:pPr>
        <w:jc w:val="left"/>
        <w:spacing w:line="440" w:lineRule="exact"/>
        <w:rPr>
          <w:sz w:val="24"/>
        </w:rPr>
      </w:pPr>
      <w:r>
        <w:rPr>
          <w:sz w:val="24"/>
          <w:highlight w:val="yellow"/>
        </w:rPr>
        <w:t xml:space="preserve">3.3.2</w:t>
      </w:r>
      <w:r>
        <w:rPr>
          <w:rFonts w:hint="eastAsia"/>
          <w:sz w:val="24"/>
        </w:rPr>
        <w:t xml:space="preserve">本合同执行期间如遇常州市市区最低工资标准、社会保险缴费基数的调整，合同价款不予调整。</w:t>
      </w:r>
      <w:r/>
    </w:p>
    <w:p>
      <w:pPr>
        <w:jc w:val="left"/>
        <w:spacing w:line="440" w:lineRule="exact"/>
        <w:rPr>
          <w:sz w:val="24"/>
        </w:rPr>
      </w:pPr>
      <w:r>
        <w:rPr>
          <w:sz w:val="24"/>
          <w:highlight w:val="yellow"/>
        </w:rPr>
        <w:t xml:space="preserve">3.3.3</w:t>
      </w:r>
      <w:r>
        <w:rPr>
          <w:rFonts w:hint="eastAsia"/>
          <w:sz w:val="24"/>
        </w:rPr>
        <w:t xml:space="preserve">本合同执行期间如遇特殊情况需要增加或减少物业服务人员的，由采购人书面认可后，根据实际调整的岗位和人数，按照物业公司本次采购报价中的各岗位单价按实结算物业服务费。</w:t>
      </w:r>
      <w:r/>
    </w:p>
    <w:p>
      <w:pPr>
        <w:jc w:val="left"/>
        <w:spacing w:line="440" w:lineRule="exact"/>
        <w:rPr>
          <w:sz w:val="24"/>
        </w:rPr>
      </w:pPr>
      <w:r>
        <w:rPr>
          <w:sz w:val="24"/>
          <w:highlight w:val="yellow"/>
        </w:rPr>
        <w:t xml:space="preserve">3.4</w:t>
      </w:r>
      <w:r>
        <w:rPr>
          <w:rFonts w:hint="eastAsia"/>
          <w:sz w:val="24"/>
        </w:rPr>
        <w:t xml:space="preserve">合同执行</w:t>
      </w:r>
      <w:r/>
    </w:p>
    <w:p>
      <w:pPr>
        <w:jc w:val="left"/>
        <w:spacing w:line="440" w:lineRule="exact"/>
        <w:rPr>
          <w:sz w:val="24"/>
        </w:rPr>
      </w:pPr>
      <w:r>
        <w:rPr>
          <w:sz w:val="24"/>
          <w:highlight w:val="yellow"/>
        </w:rPr>
        <w:t xml:space="preserve">3.4.1</w:t>
      </w:r>
      <w:r>
        <w:rPr>
          <w:rFonts w:hint="eastAsia"/>
          <w:sz w:val="24"/>
        </w:rPr>
        <w:t xml:space="preserve">成交供应商在中标（成交）结果公告发出后</w:t>
      </w:r>
      <w:r>
        <w:rPr>
          <w:rFonts w:hint="eastAsia"/>
          <w:sz w:val="24"/>
        </w:rPr>
        <w:t xml:space="preserve">5</w:t>
      </w:r>
      <w:r>
        <w:rPr>
          <w:rFonts w:hint="eastAsia"/>
          <w:sz w:val="24"/>
        </w:rPr>
        <w:t xml:space="preserve">日内须将采购文件中设定的合同、证书等证明材料原件报采购人核查，如不能提供原件或原件与投标时的复印件不符等弄虚作假情形的，甲方将有权取消其中标资格，并将核查情况如实上报主管部门。</w:t>
      </w:r>
      <w:r/>
    </w:p>
    <w:p>
      <w:pPr>
        <w:jc w:val="left"/>
        <w:spacing w:line="440" w:lineRule="exact"/>
        <w:rPr>
          <w:sz w:val="24"/>
        </w:rPr>
      </w:pPr>
      <w:r>
        <w:rPr>
          <w:sz w:val="24"/>
          <w:highlight w:val="yellow"/>
        </w:rPr>
        <w:t xml:space="preserve">3.4.2</w:t>
      </w:r>
      <w:r>
        <w:rPr>
          <w:rFonts w:hint="eastAsia"/>
          <w:sz w:val="24"/>
        </w:rPr>
        <w:t xml:space="preserve">本合同合同期</w:t>
      </w:r>
      <w:r>
        <w:rPr>
          <w:rFonts w:hint="eastAsia"/>
          <w:sz w:val="24"/>
        </w:rPr>
        <w:t xml:space="preserve">内费用</w:t>
      </w:r>
      <w:r>
        <w:rPr>
          <w:rFonts w:hint="eastAsia"/>
          <w:sz w:val="24"/>
        </w:rPr>
        <w:t xml:space="preserve">一律不予调整（因人员增减所致的费用增减除外），供应商应考虑合同期内的物价、政策等所有风险因素，在投标时已预测并纳入采购总价中。</w:t>
      </w:r>
      <w:r/>
    </w:p>
    <w:p>
      <w:pPr>
        <w:jc w:val="left"/>
        <w:spacing w:line="440" w:lineRule="exact"/>
        <w:rPr>
          <w:sz w:val="24"/>
        </w:rPr>
      </w:pPr>
      <w:r>
        <w:rPr>
          <w:sz w:val="24"/>
          <w:highlight w:val="yellow"/>
        </w:rPr>
        <w:t xml:space="preserve">3.4.3</w:t>
      </w:r>
      <w:r>
        <w:rPr>
          <w:rFonts w:hint="eastAsia"/>
          <w:sz w:val="24"/>
        </w:rPr>
        <w:t xml:space="preserve">合同期内若因采购人工作需要而增加的人员，采购人与成交供应商结算费用时将按照中标单价测算标准与实际派驻人员按实结算。</w:t>
      </w:r>
      <w:r/>
    </w:p>
    <w:p>
      <w:pPr>
        <w:jc w:val="left"/>
        <w:spacing w:line="440" w:lineRule="exact"/>
        <w:rPr>
          <w:sz w:val="24"/>
        </w:rPr>
      </w:pPr>
      <w:r>
        <w:rPr>
          <w:sz w:val="24"/>
          <w:highlight w:val="yellow"/>
        </w:rPr>
        <w:t xml:space="preserve">3.4.4</w:t>
      </w:r>
      <w:r>
        <w:rPr>
          <w:rFonts w:hint="eastAsia"/>
          <w:sz w:val="24"/>
        </w:rPr>
        <w:t xml:space="preserve">奖励与处罚</w:t>
      </w:r>
      <w:r/>
    </w:p>
    <w:p>
      <w:pPr>
        <w:jc w:val="left"/>
        <w:spacing w:line="440" w:lineRule="exact"/>
        <w:rPr>
          <w:sz w:val="24"/>
        </w:rPr>
      </w:pPr>
      <w:r>
        <w:rPr>
          <w:rFonts w:hint="eastAsia"/>
          <w:sz w:val="24"/>
        </w:rPr>
        <w:t xml:space="preserve">（</w:t>
      </w:r>
      <w:r>
        <w:rPr>
          <w:rFonts w:hint="eastAsia"/>
          <w:sz w:val="24"/>
        </w:rPr>
        <w:t xml:space="preserve">1</w:t>
      </w:r>
      <w:r>
        <w:rPr>
          <w:rFonts w:hint="eastAsia"/>
          <w:sz w:val="24"/>
        </w:rPr>
        <w:t xml:space="preserve">）成交供应商必须接受采购人相关部门及单位的委托管理。</w:t>
      </w:r>
      <w:r/>
    </w:p>
    <w:p>
      <w:pPr>
        <w:jc w:val="left"/>
        <w:spacing w:line="440" w:lineRule="exact"/>
        <w:rPr>
          <w:sz w:val="24"/>
        </w:rPr>
      </w:pPr>
      <w:r>
        <w:rPr>
          <w:rFonts w:hint="eastAsia"/>
          <w:sz w:val="24"/>
        </w:rPr>
        <w:t xml:space="preserve">（</w:t>
      </w:r>
      <w:r>
        <w:rPr>
          <w:rFonts w:hint="eastAsia"/>
          <w:sz w:val="24"/>
        </w:rPr>
        <w:t xml:space="preserve">2</w:t>
      </w:r>
      <w:r>
        <w:rPr>
          <w:rFonts w:hint="eastAsia"/>
          <w:sz w:val="24"/>
        </w:rPr>
        <w:t xml:space="preserve">）受委托的职能处室及单位代表采购人行使日常的管理检查和考核工作。</w:t>
      </w:r>
      <w:r/>
    </w:p>
    <w:p>
      <w:pPr>
        <w:jc w:val="left"/>
        <w:spacing w:line="440" w:lineRule="exact"/>
        <w:rPr>
          <w:sz w:val="24"/>
        </w:rPr>
      </w:pPr>
      <w:r>
        <w:rPr>
          <w:rFonts w:hint="eastAsia"/>
          <w:sz w:val="24"/>
        </w:rPr>
        <w:t xml:space="preserve">（</w:t>
      </w:r>
      <w:r>
        <w:rPr>
          <w:rFonts w:hint="eastAsia"/>
          <w:sz w:val="24"/>
        </w:rPr>
        <w:t xml:space="preserve">3</w:t>
      </w:r>
      <w:r>
        <w:rPr>
          <w:rFonts w:hint="eastAsia"/>
          <w:sz w:val="24"/>
        </w:rPr>
        <w:t xml:space="preserve">）检查结果定期通过书面形式送交成交供应商，轻微差错限期整改，严重差错将与管理费用挂钩，考核方案包括但不限于常州</w:t>
      </w:r>
      <w:r>
        <w:rPr>
          <w:rFonts w:hint="eastAsia"/>
          <w:sz w:val="24"/>
        </w:rPr>
        <w:t xml:space="preserve">科教城</w:t>
      </w:r>
      <w:r>
        <w:rPr>
          <w:rFonts w:hint="eastAsia"/>
          <w:sz w:val="24"/>
        </w:rPr>
        <w:t xml:space="preserve">现代工业中心物业服务管理考核办法。</w:t>
      </w:r>
      <w:r/>
    </w:p>
    <w:p>
      <w:pPr>
        <w:jc w:val="left"/>
        <w:spacing w:line="440" w:lineRule="exact"/>
        <w:rPr>
          <w:sz w:val="24"/>
        </w:rPr>
      </w:pPr>
      <w:r>
        <w:rPr>
          <w:sz w:val="24"/>
          <w:highlight w:val="yellow"/>
        </w:rPr>
        <w:t xml:space="preserve">3.4.5</w:t>
      </w:r>
      <w:r>
        <w:rPr>
          <w:rFonts w:hint="eastAsia"/>
          <w:sz w:val="24"/>
        </w:rPr>
        <w:t xml:space="preserve">合同终止条款</w:t>
      </w:r>
      <w:r/>
    </w:p>
    <w:p>
      <w:pPr>
        <w:jc w:val="left"/>
        <w:spacing w:line="440" w:lineRule="exact"/>
        <w:rPr>
          <w:sz w:val="24"/>
        </w:rPr>
      </w:pPr>
      <w:r>
        <w:rPr>
          <w:rFonts w:hint="eastAsia"/>
          <w:sz w:val="24"/>
        </w:rPr>
        <w:t xml:space="preserve">如出现以下情况之一，本项目合同将无条件终止：</w:t>
      </w:r>
      <w:r/>
    </w:p>
    <w:p>
      <w:pPr>
        <w:jc w:val="left"/>
        <w:spacing w:line="440" w:lineRule="exact"/>
        <w:rPr>
          <w:sz w:val="24"/>
        </w:rPr>
      </w:pPr>
      <w:r>
        <w:rPr>
          <w:rFonts w:hint="eastAsia"/>
          <w:sz w:val="24"/>
        </w:rPr>
        <w:t xml:space="preserve">（</w:t>
      </w:r>
      <w:r>
        <w:rPr>
          <w:rFonts w:hint="eastAsia"/>
          <w:sz w:val="24"/>
        </w:rPr>
        <w:t xml:space="preserve">1</w:t>
      </w:r>
      <w:r>
        <w:rPr>
          <w:rFonts w:hint="eastAsia"/>
          <w:sz w:val="24"/>
        </w:rPr>
        <w:t xml:space="preserve">）员工月度流失率大于等于</w:t>
      </w:r>
      <w:r>
        <w:rPr>
          <w:rFonts w:hint="eastAsia"/>
          <w:sz w:val="24"/>
        </w:rPr>
        <w:t xml:space="preserve">10%</w:t>
      </w:r>
      <w:r>
        <w:rPr>
          <w:rFonts w:hint="eastAsia"/>
          <w:sz w:val="24"/>
        </w:rPr>
        <w:t xml:space="preserve">。</w:t>
      </w:r>
      <w:r/>
    </w:p>
    <w:p>
      <w:pPr>
        <w:jc w:val="left"/>
        <w:spacing w:line="440" w:lineRule="exact"/>
        <w:rPr>
          <w:sz w:val="24"/>
        </w:rPr>
      </w:pPr>
      <w:r>
        <w:rPr>
          <w:rFonts w:hint="eastAsia"/>
          <w:sz w:val="24"/>
        </w:rPr>
        <w:t xml:space="preserve">（</w:t>
      </w:r>
      <w:r>
        <w:rPr>
          <w:rFonts w:hint="eastAsia"/>
          <w:sz w:val="24"/>
        </w:rPr>
        <w:t xml:space="preserve">2</w:t>
      </w:r>
      <w:r>
        <w:rPr>
          <w:rFonts w:hint="eastAsia"/>
          <w:sz w:val="24"/>
        </w:rPr>
        <w:t xml:space="preserve">）员工最低工资低于国家标准。</w:t>
      </w:r>
      <w:r/>
    </w:p>
    <w:p>
      <w:pPr>
        <w:jc w:val="left"/>
        <w:spacing w:line="440" w:lineRule="exact"/>
        <w:rPr>
          <w:sz w:val="24"/>
        </w:rPr>
      </w:pPr>
      <w:r>
        <w:rPr>
          <w:rFonts w:hint="eastAsia"/>
          <w:sz w:val="24"/>
        </w:rPr>
        <w:t xml:space="preserve">（</w:t>
      </w:r>
      <w:r>
        <w:rPr>
          <w:rFonts w:hint="eastAsia"/>
          <w:sz w:val="24"/>
        </w:rPr>
        <w:t xml:space="preserve">3</w:t>
      </w:r>
      <w:r>
        <w:rPr>
          <w:rFonts w:hint="eastAsia"/>
          <w:sz w:val="24"/>
        </w:rPr>
        <w:t xml:space="preserve">）技术维修工缺岗</w:t>
      </w:r>
      <w:r>
        <w:rPr>
          <w:rFonts w:hint="eastAsia"/>
          <w:sz w:val="24"/>
        </w:rPr>
        <w:t xml:space="preserve">1</w:t>
      </w:r>
      <w:r>
        <w:rPr>
          <w:rFonts w:hint="eastAsia"/>
          <w:sz w:val="24"/>
        </w:rPr>
        <w:t xml:space="preserve">人或其他物业服务人员缺岗</w:t>
      </w:r>
      <w:r>
        <w:rPr>
          <w:rFonts w:hint="eastAsia"/>
          <w:sz w:val="24"/>
        </w:rPr>
        <w:t xml:space="preserve">&gt;2</w:t>
      </w:r>
      <w:r>
        <w:rPr>
          <w:rFonts w:hint="eastAsia"/>
          <w:sz w:val="24"/>
        </w:rPr>
        <w:t xml:space="preserve">人。</w:t>
      </w:r>
      <w:r/>
    </w:p>
    <w:p>
      <w:pPr>
        <w:jc w:val="left"/>
        <w:spacing w:line="440" w:lineRule="exact"/>
        <w:rPr>
          <w:sz w:val="24"/>
        </w:rPr>
      </w:pPr>
      <w:r>
        <w:rPr>
          <w:rFonts w:hint="eastAsia"/>
          <w:sz w:val="24"/>
        </w:rPr>
        <w:t xml:space="preserve">（</w:t>
      </w:r>
      <w:r>
        <w:rPr>
          <w:rFonts w:hint="eastAsia"/>
          <w:sz w:val="24"/>
        </w:rPr>
        <w:t xml:space="preserve">4</w:t>
      </w:r>
      <w:r>
        <w:rPr>
          <w:rFonts w:hint="eastAsia"/>
          <w:sz w:val="24"/>
        </w:rPr>
        <w:t xml:space="preserve">）工业中心月度考核总成绩低于</w:t>
      </w:r>
      <w:r>
        <w:rPr>
          <w:rFonts w:hint="eastAsia"/>
          <w:sz w:val="24"/>
        </w:rPr>
        <w:t xml:space="preserve">70</w:t>
      </w:r>
      <w:r>
        <w:rPr>
          <w:rFonts w:hint="eastAsia"/>
          <w:sz w:val="24"/>
        </w:rPr>
        <w:t xml:space="preserve">分或物业服务满意度得分低于</w:t>
      </w:r>
      <w:r>
        <w:rPr>
          <w:rFonts w:hint="eastAsia"/>
          <w:sz w:val="24"/>
        </w:rPr>
        <w:t xml:space="preserve">70</w:t>
      </w:r>
      <w:r>
        <w:rPr>
          <w:rFonts w:hint="eastAsia"/>
          <w:sz w:val="24"/>
        </w:rPr>
        <w:t xml:space="preserve">分。</w:t>
      </w:r>
      <w:r/>
    </w:p>
    <w:p>
      <w:pPr>
        <w:spacing w:line="440" w:lineRule="exact"/>
        <w:rPr>
          <w:sz w:val="24"/>
        </w:rPr>
      </w:pPr>
      <w:r>
        <w:rPr>
          <w:sz w:val="24"/>
        </w:rPr>
        <w:t xml:space="preserve">4</w:t>
      </w:r>
      <w:r>
        <w:rPr>
          <w:sz w:val="24"/>
        </w:rPr>
        <w:t xml:space="preserve"> </w:t>
      </w:r>
      <w:r>
        <w:rPr>
          <w:sz w:val="24"/>
        </w:rPr>
        <w:t xml:space="preserve">验收标准</w:t>
      </w:r>
      <w:r/>
    </w:p>
    <w:p>
      <w:pPr>
        <w:spacing w:line="440" w:lineRule="exact"/>
        <w:rPr>
          <w:bCs/>
          <w:i/>
          <w:iCs/>
          <w:sz w:val="24"/>
        </w:rPr>
      </w:pPr>
      <w:r>
        <w:rPr>
          <w:rFonts w:hint="eastAsia"/>
          <w:bCs/>
          <w:sz w:val="24"/>
        </w:rPr>
        <w:t xml:space="preserve">根据《常州科教城现代工业中心物业管理服务项目考核细则》，据此对供应商的物业管理服务工作进行验收</w:t>
      </w:r>
      <w:r>
        <w:rPr>
          <w:rFonts w:hint="eastAsia"/>
          <w:bCs/>
          <w:i/>
          <w:iCs/>
          <w:sz w:val="24"/>
        </w:rPr>
        <w:t xml:space="preserve">。</w:t>
      </w:r>
      <w:r/>
    </w:p>
    <w:p>
      <w:pPr>
        <w:spacing w:line="440" w:lineRule="exact"/>
        <w:rPr>
          <w:sz w:val="24"/>
        </w:rPr>
      </w:pPr>
      <w:r>
        <w:rPr>
          <w:sz w:val="24"/>
          <w:highlight w:val="yellow"/>
        </w:rPr>
        <w:t xml:space="preserve">4.1</w:t>
      </w:r>
      <w:r>
        <w:rPr>
          <w:rFonts w:hint="eastAsia"/>
          <w:sz w:val="24"/>
        </w:rPr>
        <w:t xml:space="preserve">考核办法</w:t>
      </w:r>
      <w:r/>
    </w:p>
    <w:p>
      <w:pPr>
        <w:spacing w:line="440" w:lineRule="exact"/>
        <w:rPr>
          <w:sz w:val="24"/>
        </w:rPr>
      </w:pPr>
      <w:r>
        <w:rPr>
          <w:sz w:val="24"/>
          <w:highlight w:val="yellow"/>
        </w:rPr>
        <w:t xml:space="preserve">4</w:t>
      </w:r>
      <w:r>
        <w:rPr>
          <w:sz w:val="24"/>
          <w:highlight w:val="yellow"/>
        </w:rPr>
        <w:t xml:space="preserve">.</w:t>
      </w:r>
      <w:r>
        <w:rPr>
          <w:rFonts w:hint="eastAsia"/>
          <w:sz w:val="24"/>
          <w:highlight w:val="yellow"/>
        </w:rPr>
        <w:t xml:space="preserve">1.1</w:t>
      </w:r>
      <w:r>
        <w:rPr>
          <w:rFonts w:hint="eastAsia"/>
          <w:sz w:val="24"/>
        </w:rPr>
        <w:t xml:space="preserve">采购人采取现场随机检查的方式进行考核，每月至少</w:t>
      </w:r>
      <w:r>
        <w:rPr>
          <w:rFonts w:hint="eastAsia"/>
          <w:sz w:val="24"/>
        </w:rPr>
        <w:t xml:space="preserve">1</w:t>
      </w:r>
      <w:r>
        <w:rPr>
          <w:rFonts w:hint="eastAsia"/>
          <w:sz w:val="24"/>
        </w:rPr>
        <w:t xml:space="preserve">次</w:t>
      </w:r>
      <w:r>
        <w:rPr>
          <w:rFonts w:hint="eastAsia"/>
          <w:sz w:val="24"/>
        </w:rPr>
        <w:t xml:space="preserve">,</w:t>
      </w:r>
      <w:r>
        <w:rPr>
          <w:rFonts w:hint="eastAsia"/>
          <w:sz w:val="24"/>
        </w:rPr>
        <w:t xml:space="preserve">以月度</w:t>
      </w:r>
      <w:r>
        <w:rPr>
          <w:rFonts w:hint="eastAsia"/>
          <w:sz w:val="24"/>
        </w:rPr>
        <w:t xml:space="preserve">统计按</w:t>
      </w:r>
      <w:r>
        <w:rPr>
          <w:rFonts w:hint="eastAsia"/>
          <w:sz w:val="24"/>
        </w:rPr>
        <w:t xml:space="preserve">百分制计分，并按每次月度考核情况汇总计算当年度考核平均成绩。</w:t>
      </w:r>
      <w:r/>
    </w:p>
    <w:p>
      <w:pPr>
        <w:spacing w:line="440" w:lineRule="exact"/>
        <w:rPr>
          <w:sz w:val="24"/>
        </w:rPr>
      </w:pPr>
      <w:r>
        <w:rPr>
          <w:rFonts w:hint="eastAsia"/>
          <w:sz w:val="24"/>
        </w:rPr>
        <w:t xml:space="preserve">采购人取证资料必须做到时间与地点清楚、背景清晰，便于投标人查证核对认可。当日的取证资料只保存七个工作日，期内可供投标人查看或复制，过期视为默认。</w:t>
      </w:r>
      <w:r/>
    </w:p>
    <w:p>
      <w:pPr>
        <w:spacing w:line="440" w:lineRule="exact"/>
        <w:rPr>
          <w:sz w:val="24"/>
        </w:rPr>
      </w:pPr>
      <w:r>
        <w:rPr>
          <w:sz w:val="24"/>
          <w:highlight w:val="yellow"/>
        </w:rPr>
        <w:t xml:space="preserve">4</w:t>
      </w:r>
      <w:r>
        <w:rPr>
          <w:sz w:val="24"/>
          <w:highlight w:val="yellow"/>
        </w:rPr>
        <w:t xml:space="preserve">.</w:t>
      </w:r>
      <w:r>
        <w:rPr>
          <w:rFonts w:hint="eastAsia"/>
          <w:sz w:val="24"/>
          <w:highlight w:val="yellow"/>
        </w:rPr>
        <w:t xml:space="preserve">1.2</w:t>
      </w:r>
      <w:r>
        <w:rPr>
          <w:rFonts w:hint="eastAsia"/>
          <w:sz w:val="24"/>
        </w:rPr>
        <w:t xml:space="preserve">试用期内，月度考核成绩在</w:t>
      </w:r>
      <w:r>
        <w:rPr>
          <w:rFonts w:hint="eastAsia"/>
          <w:sz w:val="24"/>
        </w:rPr>
        <w:t xml:space="preserve">90</w:t>
      </w:r>
      <w:r>
        <w:rPr>
          <w:rFonts w:hint="eastAsia"/>
          <w:sz w:val="24"/>
        </w:rPr>
        <w:t xml:space="preserve">分（不含）以下情况发生时，即试用期考核不合格，合同终止，按实际服务时间及有关考核办法约定支付相应期间服务费用。</w:t>
      </w:r>
      <w:r/>
    </w:p>
    <w:p>
      <w:pPr>
        <w:spacing w:line="440" w:lineRule="exact"/>
        <w:rPr>
          <w:sz w:val="24"/>
        </w:rPr>
      </w:pPr>
      <w:r>
        <w:rPr>
          <w:sz w:val="24"/>
          <w:highlight w:val="yellow"/>
        </w:rPr>
        <w:t xml:space="preserve">4</w:t>
      </w:r>
      <w:r>
        <w:rPr>
          <w:sz w:val="24"/>
          <w:highlight w:val="yellow"/>
        </w:rPr>
        <w:t xml:space="preserve">.</w:t>
      </w:r>
      <w:r>
        <w:rPr>
          <w:rFonts w:hint="eastAsia"/>
          <w:sz w:val="24"/>
          <w:highlight w:val="yellow"/>
        </w:rPr>
        <w:t xml:space="preserve">1.3</w:t>
      </w:r>
      <w:r>
        <w:rPr>
          <w:rFonts w:hint="eastAsia"/>
          <w:sz w:val="24"/>
        </w:rPr>
        <w:t xml:space="preserve">在本项目合同期间（含试用期），月度考核成绩≥</w:t>
      </w:r>
      <w:r>
        <w:rPr>
          <w:rFonts w:hint="eastAsia"/>
          <w:sz w:val="24"/>
        </w:rPr>
        <w:t xml:space="preserve">90</w:t>
      </w:r>
      <w:r>
        <w:rPr>
          <w:rFonts w:hint="eastAsia"/>
          <w:sz w:val="24"/>
        </w:rPr>
        <w:t xml:space="preserve">分的，视为采购人满意度达</w:t>
      </w:r>
      <w:r>
        <w:rPr>
          <w:rFonts w:hint="eastAsia"/>
          <w:sz w:val="24"/>
        </w:rPr>
        <w:t xml:space="preserve">90%</w:t>
      </w:r>
      <w:r>
        <w:rPr>
          <w:rFonts w:hint="eastAsia"/>
          <w:sz w:val="24"/>
        </w:rPr>
        <w:t xml:space="preserve">，即为合格，采购人全额支付月度费用。月度考核平均成绩＜</w:t>
      </w:r>
      <w:r>
        <w:rPr>
          <w:rFonts w:hint="eastAsia"/>
          <w:sz w:val="24"/>
        </w:rPr>
        <w:t xml:space="preserve">90</w:t>
      </w:r>
      <w:r>
        <w:rPr>
          <w:rFonts w:hint="eastAsia"/>
          <w:sz w:val="24"/>
        </w:rPr>
        <w:t xml:space="preserve">分的，视为采购人满意度未达</w:t>
      </w:r>
      <w:r>
        <w:rPr>
          <w:rFonts w:hint="eastAsia"/>
          <w:sz w:val="24"/>
        </w:rPr>
        <w:t xml:space="preserve">90%</w:t>
      </w:r>
      <w:r>
        <w:rPr>
          <w:rFonts w:hint="eastAsia"/>
          <w:sz w:val="24"/>
        </w:rPr>
        <w:t xml:space="preserve">，即为不合格；当中标人月度考核成绩低于</w:t>
      </w:r>
      <w:r>
        <w:rPr>
          <w:rFonts w:hint="eastAsia"/>
          <w:sz w:val="24"/>
        </w:rPr>
        <w:t xml:space="preserve">90</w:t>
      </w:r>
      <w:r>
        <w:rPr>
          <w:rFonts w:hint="eastAsia"/>
          <w:sz w:val="24"/>
        </w:rPr>
        <w:t xml:space="preserve">分，采购人按低于</w:t>
      </w:r>
      <w:r>
        <w:rPr>
          <w:rFonts w:hint="eastAsia"/>
          <w:sz w:val="24"/>
        </w:rPr>
        <w:t xml:space="preserve">90</w:t>
      </w:r>
      <w:r>
        <w:rPr>
          <w:rFonts w:hint="eastAsia"/>
          <w:sz w:val="24"/>
        </w:rPr>
        <w:t xml:space="preserve">分的每扣</w:t>
      </w:r>
      <w:r>
        <w:rPr>
          <w:rFonts w:hint="eastAsia"/>
          <w:sz w:val="24"/>
        </w:rPr>
        <w:t xml:space="preserve">1</w:t>
      </w:r>
      <w:r>
        <w:rPr>
          <w:rFonts w:hint="eastAsia"/>
          <w:sz w:val="24"/>
        </w:rPr>
        <w:t xml:space="preserve">分即扣服务费</w:t>
      </w:r>
      <w:r>
        <w:rPr>
          <w:rFonts w:hint="eastAsia"/>
          <w:sz w:val="24"/>
        </w:rPr>
        <w:t xml:space="preserve">3000</w:t>
      </w:r>
      <w:r>
        <w:rPr>
          <w:rFonts w:hint="eastAsia"/>
          <w:sz w:val="24"/>
        </w:rPr>
        <w:t xml:space="preserve">元的换算标准在月度服务费中扣除相应费用。根据月度考核成绩及相应考核扣款，按周期（即每三个月，试用期内则按实际服务期间为准）汇总结算。</w:t>
      </w:r>
      <w:r/>
    </w:p>
    <w:p>
      <w:pPr>
        <w:spacing w:line="440" w:lineRule="exact"/>
        <w:rPr>
          <w:sz w:val="24"/>
        </w:rPr>
      </w:pPr>
      <w:r>
        <w:rPr>
          <w:sz w:val="24"/>
          <w:highlight w:val="yellow"/>
        </w:rPr>
        <w:t xml:space="preserve">4</w:t>
      </w:r>
      <w:r>
        <w:rPr>
          <w:sz w:val="24"/>
          <w:highlight w:val="yellow"/>
        </w:rPr>
        <w:t xml:space="preserve">.</w:t>
      </w:r>
      <w:r>
        <w:rPr>
          <w:rFonts w:hint="eastAsia"/>
          <w:sz w:val="24"/>
          <w:highlight w:val="yellow"/>
        </w:rPr>
        <w:t xml:space="preserve">1.4</w:t>
      </w:r>
      <w:r>
        <w:rPr>
          <w:rFonts w:hint="eastAsia"/>
          <w:sz w:val="24"/>
        </w:rPr>
        <w:t xml:space="preserve">如中标人物业管理服务质量与采购文件标准及响应标准严重偏离或造成重大损失的，采购人有权全额扣除对应周期的服务费，且采购人有权对造成的重大损失依法追究中标人法律及经济责任。</w:t>
      </w:r>
      <w:r/>
    </w:p>
    <w:p>
      <w:pPr>
        <w:spacing w:line="440" w:lineRule="exact"/>
        <w:rPr>
          <w:sz w:val="24"/>
        </w:rPr>
      </w:pPr>
      <w:r>
        <w:rPr>
          <w:sz w:val="24"/>
          <w:highlight w:val="yellow"/>
        </w:rPr>
        <w:t xml:space="preserve">4</w:t>
      </w:r>
      <w:r>
        <w:rPr>
          <w:sz w:val="24"/>
          <w:highlight w:val="yellow"/>
        </w:rPr>
        <w:t xml:space="preserve">.</w:t>
      </w:r>
      <w:r>
        <w:rPr>
          <w:rFonts w:hint="eastAsia"/>
          <w:sz w:val="24"/>
          <w:highlight w:val="yellow"/>
        </w:rPr>
        <w:t xml:space="preserve">1.5</w:t>
      </w:r>
      <w:r>
        <w:rPr>
          <w:rFonts w:hint="eastAsia"/>
          <w:sz w:val="24"/>
        </w:rPr>
        <w:t xml:space="preserve">中标人在合同期内（不含试用期）连续</w:t>
      </w:r>
      <w:r>
        <w:rPr>
          <w:rFonts w:hint="eastAsia"/>
          <w:sz w:val="24"/>
        </w:rPr>
        <w:t xml:space="preserve">2</w:t>
      </w:r>
      <w:r>
        <w:rPr>
          <w:rFonts w:hint="eastAsia"/>
          <w:sz w:val="24"/>
        </w:rPr>
        <w:t xml:space="preserve">次或一年内累计有</w:t>
      </w:r>
      <w:r>
        <w:rPr>
          <w:rFonts w:hint="eastAsia"/>
          <w:sz w:val="24"/>
        </w:rPr>
        <w:t xml:space="preserve">3</w:t>
      </w:r>
      <w:r>
        <w:rPr>
          <w:rFonts w:hint="eastAsia"/>
          <w:sz w:val="24"/>
        </w:rPr>
        <w:t xml:space="preserve">次考评结果在</w:t>
      </w:r>
      <w:r>
        <w:rPr>
          <w:rFonts w:hint="eastAsia"/>
          <w:sz w:val="24"/>
        </w:rPr>
        <w:t xml:space="preserve">90</w:t>
      </w:r>
      <w:r>
        <w:rPr>
          <w:rFonts w:hint="eastAsia"/>
          <w:sz w:val="24"/>
        </w:rPr>
        <w:t xml:space="preserve">分（不含）以下的，以及重大活动期间因本项目物业管理工作不到位造成重大影响的，采购人有权解除合同。</w:t>
      </w:r>
      <w:r/>
    </w:p>
    <w:p>
      <w:pPr>
        <w:spacing w:line="440" w:lineRule="exact"/>
        <w:rPr>
          <w:sz w:val="24"/>
        </w:rPr>
      </w:pPr>
      <w:r>
        <w:rPr>
          <w:sz w:val="24"/>
          <w:highlight w:val="yellow"/>
        </w:rPr>
        <w:t xml:space="preserve">4</w:t>
      </w:r>
      <w:r>
        <w:rPr>
          <w:sz w:val="24"/>
          <w:highlight w:val="yellow"/>
        </w:rPr>
        <w:t xml:space="preserve">.</w:t>
      </w:r>
      <w:r>
        <w:rPr>
          <w:rFonts w:hint="eastAsia"/>
          <w:sz w:val="24"/>
          <w:highlight w:val="yellow"/>
        </w:rPr>
        <w:t xml:space="preserve">1.6</w:t>
      </w:r>
      <w:r>
        <w:rPr>
          <w:rFonts w:hint="eastAsia"/>
          <w:sz w:val="24"/>
        </w:rPr>
        <w:t xml:space="preserve">采购人取证资料必须做到时间与地点清楚、背景清晰，便于中标人查证核对认可。当日的取证资料只保存</w:t>
      </w:r>
      <w:r>
        <w:rPr>
          <w:rFonts w:hint="eastAsia"/>
          <w:sz w:val="24"/>
        </w:rPr>
        <w:t xml:space="preserve">5</w:t>
      </w:r>
      <w:r>
        <w:rPr>
          <w:rFonts w:hint="eastAsia"/>
          <w:sz w:val="24"/>
        </w:rPr>
        <w:t xml:space="preserve">个工作日，期内可供中标人查看或复制，过期视为默认。</w:t>
      </w:r>
      <w:r/>
    </w:p>
    <w:p>
      <w:pPr>
        <w:spacing w:line="440" w:lineRule="exact"/>
        <w:rPr>
          <w:sz w:val="24"/>
        </w:rPr>
      </w:pPr>
      <w:r>
        <w:rPr>
          <w:sz w:val="24"/>
          <w:highlight w:val="yellow"/>
        </w:rPr>
        <w:t xml:space="preserve">4</w:t>
      </w:r>
      <w:r>
        <w:rPr>
          <w:sz w:val="24"/>
          <w:highlight w:val="yellow"/>
        </w:rPr>
        <w:t xml:space="preserve">.</w:t>
      </w:r>
      <w:r>
        <w:rPr>
          <w:rFonts w:hint="eastAsia"/>
          <w:sz w:val="24"/>
          <w:highlight w:val="yellow"/>
        </w:rPr>
        <w:t xml:space="preserve">1.7</w:t>
      </w:r>
      <w:r>
        <w:rPr>
          <w:rFonts w:hint="eastAsia"/>
          <w:sz w:val="24"/>
        </w:rPr>
        <w:t xml:space="preserve">全年（含试用期）作业质量月平均成绩在</w:t>
      </w:r>
      <w:r>
        <w:rPr>
          <w:rFonts w:hint="eastAsia"/>
          <w:sz w:val="24"/>
        </w:rPr>
        <w:t xml:space="preserve">90</w:t>
      </w:r>
      <w:r>
        <w:rPr>
          <w:rFonts w:hint="eastAsia"/>
          <w:sz w:val="24"/>
        </w:rPr>
        <w:t xml:space="preserve">分（含）以上的，即为合格，</w:t>
      </w:r>
      <w:r>
        <w:rPr>
          <w:rFonts w:hint="eastAsia"/>
          <w:sz w:val="24"/>
        </w:rPr>
        <w:t xml:space="preserve">方可续签下一年服务合同，否则采购人有权终止本项目合同，不再续签。</w:t>
      </w:r>
      <w:r/>
    </w:p>
    <w:p>
      <w:pPr>
        <w:spacing w:line="440" w:lineRule="exact"/>
        <w:rPr>
          <w:sz w:val="24"/>
        </w:rPr>
      </w:pPr>
      <w:r>
        <w:rPr>
          <w:sz w:val="24"/>
          <w:highlight w:val="yellow"/>
        </w:rPr>
        <w:t xml:space="preserve">4</w:t>
      </w:r>
      <w:r>
        <w:rPr>
          <w:sz w:val="24"/>
          <w:highlight w:val="yellow"/>
        </w:rPr>
        <w:t xml:space="preserve">.</w:t>
      </w:r>
      <w:r>
        <w:rPr>
          <w:rFonts w:hint="eastAsia"/>
          <w:sz w:val="24"/>
          <w:highlight w:val="yellow"/>
        </w:rPr>
        <w:t xml:space="preserve">1.</w:t>
      </w:r>
      <w:r>
        <w:rPr>
          <w:sz w:val="24"/>
          <w:highlight w:val="yellow"/>
        </w:rPr>
        <w:t xml:space="preserve">8</w:t>
      </w:r>
      <w:r>
        <w:rPr>
          <w:rFonts w:hint="eastAsia"/>
          <w:sz w:val="24"/>
        </w:rPr>
        <w:t xml:space="preserve">采购人有权根据本项目物业管理工作实际情况对考核管理内容（包括但不限于考核办法、考核细则等）进行细化、优化、变更等调整，投标人对此必须无条件响应和配合。</w:t>
      </w:r>
      <w:r/>
    </w:p>
    <w:p>
      <w:pPr>
        <w:spacing w:line="440" w:lineRule="exact"/>
        <w:rPr>
          <w:sz w:val="24"/>
        </w:rPr>
      </w:pPr>
      <w:r>
        <w:rPr>
          <w:sz w:val="24"/>
          <w:highlight w:val="yellow"/>
        </w:rPr>
        <w:t xml:space="preserve">4</w:t>
      </w:r>
      <w:r>
        <w:rPr>
          <w:sz w:val="24"/>
          <w:highlight w:val="yellow"/>
        </w:rPr>
        <w:t xml:space="preserve">.</w:t>
      </w:r>
      <w:r>
        <w:rPr>
          <w:rFonts w:hint="eastAsia"/>
          <w:sz w:val="24"/>
          <w:highlight w:val="yellow"/>
        </w:rPr>
        <w:t xml:space="preserve">1.</w:t>
      </w:r>
      <w:r>
        <w:rPr>
          <w:sz w:val="24"/>
          <w:highlight w:val="yellow"/>
        </w:rPr>
        <w:t xml:space="preserve">9</w:t>
      </w:r>
      <w:r>
        <w:rPr>
          <w:rFonts w:hint="eastAsia"/>
          <w:sz w:val="24"/>
        </w:rPr>
        <w:t xml:space="preserve">供应商在各类应急响应工作或重大活动期间因服务保洁不到位造成重大影响的，采购人有权在合同期内提前</w:t>
      </w:r>
      <w:r>
        <w:rPr>
          <w:rFonts w:hint="eastAsia"/>
          <w:sz w:val="24"/>
        </w:rPr>
        <w:t xml:space="preserve">15</w:t>
      </w:r>
      <w:r>
        <w:rPr>
          <w:rFonts w:hint="eastAsia"/>
          <w:sz w:val="24"/>
        </w:rPr>
        <w:t xml:space="preserve">天通知成交供应商解除合同。被解除合同的成交供应商在被解除合同时日起三年内不得参与工业中心物业项目投标。</w:t>
      </w:r>
      <w:r/>
    </w:p>
    <w:p>
      <w:pPr>
        <w:jc w:val="left"/>
        <w:spacing w:line="440" w:lineRule="exact"/>
        <w:rPr>
          <w:sz w:val="24"/>
        </w:rPr>
      </w:pPr>
      <w:r>
        <w:rPr>
          <w:sz w:val="24"/>
          <w:highlight w:val="yellow"/>
        </w:rPr>
        <w:t xml:space="preserve">4</w:t>
      </w:r>
      <w:r>
        <w:rPr>
          <w:sz w:val="24"/>
          <w:highlight w:val="yellow"/>
        </w:rPr>
        <w:t xml:space="preserve">.</w:t>
      </w:r>
      <w:r>
        <w:rPr>
          <w:rFonts w:hint="eastAsia"/>
          <w:sz w:val="24"/>
          <w:highlight w:val="yellow"/>
        </w:rPr>
        <w:t xml:space="preserve">1.</w:t>
      </w:r>
      <w:r>
        <w:rPr>
          <w:rFonts w:hint="eastAsia"/>
          <w:sz w:val="24"/>
          <w:highlight w:val="yellow"/>
        </w:rPr>
        <w:t xml:space="preserve">1</w:t>
      </w:r>
      <w:r>
        <w:rPr>
          <w:sz w:val="24"/>
          <w:highlight w:val="yellow"/>
        </w:rPr>
        <w:t xml:space="preserve">0</w:t>
      </w:r>
      <w:r>
        <w:rPr>
          <w:rFonts w:hint="eastAsia"/>
          <w:sz w:val="24"/>
        </w:rPr>
        <w:t xml:space="preserve">成</w:t>
      </w:r>
      <w:r>
        <w:rPr>
          <w:rFonts w:hint="eastAsia"/>
          <w:sz w:val="24"/>
        </w:rPr>
        <w:t xml:space="preserve">供应商不能按时支付本合同规定的各项人员支出的（含最低工资标准、市政府专项补贴、“五金”等），采购人有权在合同期内提前</w:t>
      </w:r>
      <w:r>
        <w:rPr>
          <w:rFonts w:hint="eastAsia"/>
          <w:sz w:val="24"/>
        </w:rPr>
        <w:t xml:space="preserve">15</w:t>
      </w:r>
      <w:r>
        <w:rPr>
          <w:rFonts w:hint="eastAsia"/>
          <w:sz w:val="24"/>
        </w:rPr>
        <w:t xml:space="preserve">天通知成交供应商解除合同。被解除合同的成交供应商在被解除合同时日起三年内不得参与工业中心物业项目投标。</w:t>
      </w:r>
      <w:r/>
    </w:p>
    <w:p>
      <w:pPr>
        <w:pStyle w:val="956"/>
        <w:spacing w:line="440" w:lineRule="exact"/>
        <w:rPr>
          <w:rFonts w:ascii="Times New Roman" w:hAnsi="Times New Roman" w:eastAsia="宋体"/>
          <w:sz w:val="24"/>
          <w:szCs w:val="21"/>
        </w:rPr>
      </w:pPr>
      <w:r>
        <w:rPr>
          <w:rFonts w:ascii="Times New Roman" w:hAnsi="Times New Roman" w:eastAsia="宋体"/>
          <w:sz w:val="24"/>
          <w:szCs w:val="21"/>
          <w:highlight w:val="yellow"/>
        </w:rPr>
        <w:t xml:space="preserve">4</w:t>
      </w:r>
      <w:r>
        <w:rPr>
          <w:rFonts w:ascii="Times New Roman" w:hAnsi="Times New Roman" w:eastAsia="宋体"/>
          <w:sz w:val="24"/>
          <w:szCs w:val="21"/>
          <w:highlight w:val="yellow"/>
        </w:rPr>
        <w:t xml:space="preserve">.</w:t>
      </w:r>
      <w:r>
        <w:rPr>
          <w:rFonts w:hint="eastAsia" w:ascii="Times New Roman" w:hAnsi="Times New Roman" w:eastAsia="宋体"/>
          <w:sz w:val="24"/>
          <w:szCs w:val="21"/>
          <w:highlight w:val="yellow"/>
        </w:rPr>
        <w:t xml:space="preserve">2</w:t>
      </w:r>
      <w:r>
        <w:rPr>
          <w:rFonts w:hint="eastAsia" w:ascii="Times New Roman" w:hAnsi="Times New Roman" w:eastAsia="宋体"/>
          <w:sz w:val="24"/>
          <w:szCs w:val="21"/>
        </w:rPr>
        <w:t xml:space="preserve">.</w:t>
      </w:r>
      <w:r>
        <w:rPr>
          <w:rFonts w:hint="eastAsia" w:ascii="Times New Roman" w:hAnsi="Times New Roman" w:eastAsia="宋体"/>
          <w:sz w:val="24"/>
          <w:szCs w:val="21"/>
        </w:rPr>
        <w:t xml:space="preserve">考核细则</w:t>
      </w:r>
      <w:r/>
    </w:p>
    <w:tbl>
      <w:tblPr>
        <w:tblW w:w="0" w:type="auto"/>
        <w:jc w:val="center"/>
        <w:tblLayout w:type="fixed"/>
        <w:tblLook w:val="04A0" w:firstRow="1" w:lastRow="0" w:firstColumn="1" w:lastColumn="0" w:noHBand="0" w:noVBand="1"/>
      </w:tblPr>
      <w:tblGrid>
        <w:gridCol w:w="883"/>
        <w:gridCol w:w="3802"/>
        <w:gridCol w:w="1135"/>
        <w:gridCol w:w="2622"/>
        <w:gridCol w:w="1164"/>
      </w:tblGrid>
      <w:tr>
        <w:trPr>
          <w:jc w:val="center"/>
          <w:trHeight w:val="541"/>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spacing w:line="440" w:lineRule="exact"/>
              <w:widowControl/>
              <w:rPr>
                <w:rFonts w:ascii="等线" w:hAnsi="等线" w:eastAsia="等线" w:cs="等线"/>
                <w:b/>
                <w:bCs/>
              </w:rPr>
            </w:pPr>
            <w:r>
              <w:rPr>
                <w:rFonts w:hint="eastAsia" w:ascii="等线" w:hAnsi="等线" w:eastAsia="等线" w:cs="等线"/>
                <w:b/>
                <w:bCs/>
              </w:rPr>
              <w:t xml:space="preserve">序号</w:t>
            </w:r>
            <w:r/>
          </w:p>
        </w:tc>
        <w:tc>
          <w:tcPr>
            <w:tcBorders>
              <w:top w:val="single" w:color="000000" w:sz="4" w:space="0"/>
              <w:left w:val="none" w:color="000000" w:sz="4" w:space="0"/>
              <w:bottom w:val="single" w:color="000000" w:sz="4" w:space="0"/>
              <w:right w:val="single" w:color="000000" w:sz="4" w:space="0"/>
            </w:tcBorders>
            <w:tcW w:w="3802" w:type="dxa"/>
            <w:vAlign w:val="center"/>
            <w:textDirection w:val="lrTb"/>
            <w:noWrap w:val="false"/>
          </w:tcPr>
          <w:p>
            <w:pPr>
              <w:ind w:firstLine="420"/>
              <w:jc w:val="center"/>
              <w:spacing w:line="440" w:lineRule="exact"/>
              <w:widowControl/>
              <w:rPr>
                <w:rFonts w:ascii="等线" w:hAnsi="等线" w:eastAsia="等线" w:cs="等线"/>
                <w:b/>
                <w:bCs/>
              </w:rPr>
            </w:pPr>
            <w:r>
              <w:rPr>
                <w:rFonts w:hint="eastAsia" w:ascii="等线" w:hAnsi="等线" w:eastAsia="等线" w:cs="等线"/>
                <w:b/>
                <w:bCs/>
              </w:rPr>
              <w:t xml:space="preserve">标准内容</w:t>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jc w:val="center"/>
              <w:spacing w:line="440" w:lineRule="exact"/>
              <w:widowControl/>
              <w:rPr>
                <w:rFonts w:ascii="等线" w:hAnsi="等线" w:eastAsia="等线" w:cs="等线"/>
                <w:b/>
                <w:bCs/>
              </w:rPr>
            </w:pPr>
            <w:r>
              <w:rPr>
                <w:rFonts w:hint="eastAsia" w:ascii="等线" w:hAnsi="等线" w:eastAsia="等线" w:cs="等线"/>
                <w:b/>
                <w:bCs/>
              </w:rPr>
              <w:t xml:space="preserve">规定分值</w:t>
            </w:r>
            <w:r/>
          </w:p>
        </w:tc>
        <w:tc>
          <w:tcPr>
            <w:tcBorders>
              <w:top w:val="single" w:color="000000" w:sz="4" w:space="0"/>
              <w:left w:val="none" w:color="000000" w:sz="4" w:space="0"/>
              <w:bottom w:val="single" w:color="000000" w:sz="4" w:space="0"/>
              <w:right w:val="single" w:color="000000" w:sz="4" w:space="0"/>
            </w:tcBorders>
            <w:tcW w:w="2622" w:type="dxa"/>
            <w:vAlign w:val="center"/>
            <w:textDirection w:val="lrTb"/>
            <w:noWrap w:val="false"/>
          </w:tcPr>
          <w:p>
            <w:pPr>
              <w:jc w:val="center"/>
              <w:spacing w:line="440" w:lineRule="exact"/>
              <w:widowControl/>
              <w:rPr>
                <w:rFonts w:ascii="等线" w:hAnsi="等线" w:eastAsia="等线" w:cs="等线"/>
                <w:b/>
                <w:bCs/>
              </w:rPr>
            </w:pPr>
            <w:r>
              <w:rPr>
                <w:rFonts w:hint="eastAsia" w:ascii="等线" w:hAnsi="等线" w:eastAsia="等线" w:cs="等线"/>
                <w:b/>
                <w:bCs/>
              </w:rPr>
              <w:t xml:space="preserve">评分细则</w:t>
            </w:r>
            <w:r/>
          </w:p>
        </w:tc>
        <w:tc>
          <w:tcPr>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jc w:val="center"/>
              <w:spacing w:line="440" w:lineRule="exact"/>
              <w:widowControl/>
              <w:rPr>
                <w:rFonts w:ascii="等线" w:hAnsi="等线" w:eastAsia="等线" w:cs="等线"/>
                <w:b/>
                <w:bCs/>
              </w:rPr>
            </w:pPr>
            <w:r>
              <w:rPr>
                <w:rFonts w:hint="eastAsia" w:ascii="等线" w:hAnsi="等线" w:eastAsia="等线" w:cs="等线"/>
                <w:b/>
                <w:bCs/>
              </w:rPr>
              <w:t xml:space="preserve">分值</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ind w:firstLine="210"/>
              <w:spacing w:line="440" w:lineRule="exact"/>
              <w:widowControl/>
              <w:rPr>
                <w:rFonts w:ascii="等线" w:hAnsi="等线" w:eastAsia="等线" w:cs="等线"/>
                <w:b/>
                <w:bCs/>
              </w:rPr>
            </w:pPr>
            <w:r>
              <w:rPr>
                <w:rFonts w:hint="eastAsia" w:ascii="等线" w:hAnsi="等线" w:eastAsia="等线" w:cs="等线"/>
                <w:b/>
                <w:bCs/>
              </w:rPr>
              <w:t xml:space="preserve">一</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ind w:firstLine="1050"/>
              <w:spacing w:line="440" w:lineRule="exact"/>
              <w:widowControl/>
              <w:rPr>
                <w:rFonts w:ascii="等线" w:hAnsi="等线" w:eastAsia="等线" w:cs="等线"/>
                <w:b/>
                <w:bCs/>
              </w:rPr>
            </w:pPr>
            <w:r>
              <w:rPr>
                <w:rFonts w:hint="eastAsia" w:ascii="等线" w:hAnsi="等线" w:eastAsia="等线" w:cs="等线"/>
                <w:b/>
                <w:bCs/>
              </w:rPr>
              <w:t xml:space="preserve">基础管理</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rPr>
                <w:rFonts w:ascii="等线" w:hAnsi="等线" w:eastAsia="等线" w:cs="等线"/>
                <w:b/>
                <w:bCs/>
              </w:rPr>
            </w:pPr>
            <w:r>
              <w:rPr>
                <w:rFonts w:hint="eastAsia" w:ascii="等线" w:hAnsi="等线" w:eastAsia="等线" w:cs="等线"/>
                <w:b/>
                <w:bCs/>
              </w:rPr>
              <w:t xml:space="preserve">14</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ind w:firstLine="420"/>
              <w:jc w:val="center"/>
              <w:spacing w:line="440" w:lineRule="exact"/>
              <w:widowControl/>
              <w:rPr>
                <w:rFonts w:ascii="等线" w:hAnsi="等线" w:eastAsia="等线" w:cs="等线"/>
                <w:b/>
                <w:bCs/>
              </w:rPr>
            </w:pPr>
            <w:r>
              <w:rPr>
                <w:rFonts w:hint="eastAsia" w:ascii="等线" w:hAnsi="等线" w:eastAsia="等线" w:cs="等线"/>
                <w:b/>
                <w:bCs/>
              </w:rPr>
              <w:t xml:space="preserve">　</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rPr>
                <w:rFonts w:ascii="等线" w:hAnsi="等线" w:eastAsia="等线" w:cs="等线"/>
                <w:b/>
                <w:bCs/>
              </w:rPr>
            </w:pPr>
            <w:r>
              <w:rPr>
                <w:rFonts w:ascii="等线" w:hAnsi="等线" w:eastAsia="等线" w:cs="等线"/>
                <w:b/>
                <w:bCs/>
              </w:rPr>
            </w:r>
            <w:r/>
          </w:p>
        </w:tc>
      </w:tr>
      <w:tr>
        <w:trPr>
          <w:jc w:val="center"/>
          <w:trHeight w:val="46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ind w:firstLine="210"/>
              <w:spacing w:line="440" w:lineRule="exact"/>
              <w:widowControl/>
              <w:outlineLvl w:val="0"/>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物业管理企业的管理人员和专业技术人员持证上岗；员工统一着装，佩戴明显标志，工作规范，作风严谨</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管理人员、专业技术人员每发现</w:t>
            </w:r>
            <w:r>
              <w:rPr>
                <w:rFonts w:hint="eastAsia"/>
              </w:rPr>
              <w:t xml:space="preserve">1</w:t>
            </w:r>
            <w:r>
              <w:rPr>
                <w:rFonts w:hint="eastAsia"/>
              </w:rPr>
              <w:t xml:space="preserve">人无上岗证书扣</w:t>
            </w:r>
            <w:r>
              <w:rPr>
                <w:rFonts w:hint="eastAsia"/>
              </w:rPr>
              <w:t xml:space="preserve">0.5</w:t>
            </w:r>
            <w:r>
              <w:rPr>
                <w:rFonts w:hint="eastAsia"/>
              </w:rPr>
              <w:t xml:space="preserve">；着装及标志每发现一处不符合扣</w:t>
            </w:r>
            <w:r>
              <w:rPr>
                <w:rFonts w:hint="eastAsia"/>
              </w:rPr>
              <w:t xml:space="preserve">0.2</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Pr>
                <w:rFonts w:hint="eastAsia"/>
              </w:rPr>
              <w:t xml:space="preserve">　</w:t>
            </w:r>
            <w:r/>
          </w:p>
        </w:tc>
      </w:tr>
      <w:tr>
        <w:trPr>
          <w:jc w:val="center"/>
          <w:trHeight w:val="924"/>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ind w:firstLine="210"/>
              <w:spacing w:line="440" w:lineRule="exact"/>
              <w:widowControl/>
              <w:outlineLvl w:val="0"/>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建立</w:t>
            </w:r>
            <w:r>
              <w:rPr>
                <w:rFonts w:hint="eastAsia"/>
              </w:rPr>
              <w:t xml:space="preserve">24</w:t>
            </w:r>
            <w:r>
              <w:rPr>
                <w:rFonts w:hint="eastAsia"/>
              </w:rPr>
              <w:t xml:space="preserve">小时值班制度，设立服务电话，接受业主和使用人对物业管理服务报修、求助、建议、问询、质疑、投诉等各类信息的收集和反馈，并及时处理，有回访制度和记录</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值班制度不符合扣</w:t>
            </w:r>
            <w:r>
              <w:rPr>
                <w:rFonts w:hint="eastAsia"/>
              </w:rPr>
              <w:t xml:space="preserve">0.5</w:t>
            </w:r>
            <w:r>
              <w:rPr>
                <w:rFonts w:hint="eastAsia"/>
              </w:rPr>
              <w:t xml:space="preserve">，未设服务电话扣</w:t>
            </w:r>
            <w:r>
              <w:rPr>
                <w:rFonts w:hint="eastAsia"/>
              </w:rPr>
              <w:t xml:space="preserve">0.5</w:t>
            </w:r>
            <w:r>
              <w:rPr>
                <w:rFonts w:hint="eastAsia"/>
              </w:rPr>
              <w:t xml:space="preserve">，发现一处处理不及时扣</w:t>
            </w:r>
            <w:r>
              <w:rPr>
                <w:rFonts w:hint="eastAsia"/>
              </w:rPr>
              <w:t xml:space="preserve">0.2</w:t>
            </w:r>
            <w:r>
              <w:rPr>
                <w:rFonts w:hint="eastAsia"/>
              </w:rPr>
              <w:t xml:space="preserve">，没有回访录每次扣</w:t>
            </w:r>
            <w:r>
              <w:rPr>
                <w:rFonts w:hint="eastAsia"/>
              </w:rPr>
              <w:t xml:space="preserve">0.1</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Pr>
                <w:rFonts w:hint="eastAsia"/>
              </w:rPr>
              <w:t xml:space="preserve">　</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ind w:firstLine="210"/>
              <w:spacing w:line="440" w:lineRule="exact"/>
              <w:widowControl/>
              <w:outlineLvl w:val="0"/>
            </w:pPr>
            <w:r>
              <w:rPr>
                <w:rFonts w:hint="eastAsia"/>
              </w:rPr>
              <w:t xml:space="preserve">3</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定期向</w:t>
            </w:r>
            <w:r>
              <w:rPr>
                <w:rFonts w:hint="eastAsia"/>
              </w:rPr>
              <w:t xml:space="preserve">住用户</w:t>
            </w:r>
            <w:r>
              <w:rPr>
                <w:rFonts w:hint="eastAsia"/>
              </w:rPr>
              <w:t xml:space="preserve">发放物业管理服务工作征求意见单，对合理的建议及时整改，满意率达</w:t>
            </w:r>
            <w:r>
              <w:rPr>
                <w:rFonts w:hint="eastAsia"/>
              </w:rPr>
              <w:t xml:space="preserve">95</w:t>
            </w:r>
            <w:r>
              <w:rPr>
                <w:rFonts w:hint="eastAsia"/>
              </w:rPr>
              <w:t xml:space="preserve">％以上</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满意率</w:t>
            </w:r>
            <w:r>
              <w:rPr>
                <w:rFonts w:hint="eastAsia"/>
              </w:rPr>
              <w:t xml:space="preserve">95%</w:t>
            </w:r>
            <w:r>
              <w:rPr>
                <w:rFonts w:hint="eastAsia"/>
              </w:rPr>
              <w:t xml:space="preserve">以上</w:t>
            </w:r>
            <w:r>
              <w:rPr>
                <w:rFonts w:hint="eastAsia"/>
              </w:rPr>
              <w:t xml:space="preserve">2.0</w:t>
            </w:r>
            <w:r>
              <w:rPr>
                <w:rFonts w:hint="eastAsia"/>
              </w:rPr>
              <w:t xml:space="preserve">，满意率</w:t>
            </w:r>
            <w:r>
              <w:rPr>
                <w:rFonts w:hint="eastAsia"/>
              </w:rPr>
              <w:t xml:space="preserve">80%</w:t>
            </w:r>
            <w:r>
              <w:rPr>
                <w:rFonts w:hint="eastAsia"/>
              </w:rPr>
              <w:t xml:space="preserve">以上基本符合</w:t>
            </w:r>
            <w:r>
              <w:rPr>
                <w:rFonts w:hint="eastAsia"/>
              </w:rPr>
              <w:t xml:space="preserve">1.0</w:t>
            </w:r>
            <w:r>
              <w:rPr>
                <w:rFonts w:hint="eastAsia"/>
              </w:rPr>
              <w:t xml:space="preserve">，满意率</w:t>
            </w:r>
            <w:r>
              <w:rPr>
                <w:rFonts w:hint="eastAsia"/>
              </w:rPr>
              <w:t xml:space="preserve">80%</w:t>
            </w:r>
            <w:r>
              <w:rPr>
                <w:rFonts w:hint="eastAsia"/>
              </w:rPr>
              <w:t xml:space="preserve">以下</w:t>
            </w:r>
            <w:r>
              <w:rPr>
                <w:rFonts w:hint="eastAsia"/>
              </w:rPr>
              <w:t xml:space="preserve">0</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Pr>
                <w:rFonts w:hint="eastAsia"/>
              </w:rPr>
              <w:t xml:space="preserve">　</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ind w:firstLine="210"/>
              <w:spacing w:line="440" w:lineRule="exact"/>
              <w:widowControl/>
              <w:outlineLvl w:val="0"/>
            </w:pPr>
            <w:r>
              <w:rPr>
                <w:rFonts w:hint="eastAsia"/>
              </w:rPr>
              <w:t xml:space="preserve">4</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建立并落实便民维修服务承诺制，</w:t>
            </w:r>
            <w:r>
              <w:rPr>
                <w:rFonts w:hint="eastAsia"/>
              </w:rPr>
              <w:t xml:space="preserve">零修急修</w:t>
            </w:r>
            <w:r>
              <w:rPr>
                <w:rFonts w:hint="eastAsia"/>
              </w:rPr>
              <w:t xml:space="preserve">及时率</w:t>
            </w:r>
            <w:r>
              <w:rPr>
                <w:rFonts w:hint="eastAsia"/>
              </w:rPr>
              <w:t xml:space="preserve">100</w:t>
            </w:r>
            <w:r>
              <w:rPr>
                <w:rFonts w:hint="eastAsia"/>
              </w:rPr>
              <w:t xml:space="preserve">％、返修率不高于</w:t>
            </w:r>
            <w:r>
              <w:rPr>
                <w:rFonts w:hint="eastAsia"/>
              </w:rPr>
              <w:t xml:space="preserve">1</w:t>
            </w:r>
            <w:r>
              <w:rPr>
                <w:rFonts w:hint="eastAsia"/>
              </w:rPr>
              <w:t xml:space="preserve">％，并有回访记录</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建立但未落实扣</w:t>
            </w:r>
            <w:r>
              <w:rPr>
                <w:rFonts w:hint="eastAsia"/>
              </w:rPr>
              <w:t xml:space="preserve">0.5</w:t>
            </w:r>
            <w:r>
              <w:rPr>
                <w:rFonts w:hint="eastAsia"/>
              </w:rPr>
              <w:t xml:space="preserve">，未建立扣</w:t>
            </w:r>
            <w:r>
              <w:rPr>
                <w:rFonts w:hint="eastAsia"/>
              </w:rPr>
              <w:t xml:space="preserve">1.0</w:t>
            </w:r>
            <w:r>
              <w:rPr>
                <w:rFonts w:hint="eastAsia"/>
              </w:rPr>
              <w:t xml:space="preserve">；及时率每降低</w:t>
            </w:r>
            <w:r>
              <w:rPr>
                <w:rFonts w:hint="eastAsia"/>
              </w:rPr>
              <w:t xml:space="preserve">1</w:t>
            </w:r>
            <w:r>
              <w:rPr>
                <w:rFonts w:hint="eastAsia"/>
              </w:rPr>
              <w:t xml:space="preserve">个百分点扣</w:t>
            </w:r>
            <w:r>
              <w:rPr>
                <w:rFonts w:hint="eastAsia"/>
              </w:rPr>
              <w:t xml:space="preserve">0.1</w:t>
            </w:r>
            <w:r>
              <w:rPr>
                <w:rFonts w:hint="eastAsia"/>
              </w:rPr>
              <w:t xml:space="preserve">；返修率不符合</w:t>
            </w:r>
            <w:r>
              <w:rPr>
                <w:rFonts w:hint="eastAsia"/>
              </w:rPr>
              <w:t xml:space="preserve">0</w:t>
            </w:r>
            <w:r>
              <w:rPr>
                <w:rFonts w:hint="eastAsia"/>
              </w:rPr>
              <w:t xml:space="preserve">；回访记录记录不</w:t>
            </w:r>
            <w:r>
              <w:rPr>
                <w:rFonts w:hint="eastAsia"/>
              </w:rPr>
              <w:t xml:space="preserve">完整或无回访记录每次扣</w:t>
            </w:r>
            <w:r>
              <w:rPr>
                <w:rFonts w:hint="eastAsia"/>
              </w:rPr>
              <w:t xml:space="preserve">0.3</w:t>
            </w:r>
            <w:r>
              <w:rPr>
                <w:rFonts w:hint="eastAsia"/>
              </w:rPr>
              <w:t xml:space="preserve">。</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
          </w:p>
        </w:tc>
      </w:tr>
      <w:tr>
        <w:trPr>
          <w:jc w:val="center"/>
          <w:trHeight w:val="46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ind w:firstLine="210"/>
              <w:spacing w:line="440" w:lineRule="exact"/>
              <w:widowControl/>
              <w:outlineLvl w:val="0"/>
            </w:pPr>
            <w:r>
              <w:rPr>
                <w:rFonts w:hint="eastAsia"/>
              </w:rPr>
              <w:t xml:space="preserve">5</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提供便民有偿服务，开展多种经营；</w:t>
            </w:r>
            <w:r/>
          </w:p>
          <w:p>
            <w:pPr>
              <w:spacing w:line="440" w:lineRule="exact"/>
              <w:widowControl/>
              <w:outlineLvl w:val="0"/>
            </w:pPr>
            <w:r>
              <w:rPr>
                <w:rFonts w:hint="eastAsia"/>
              </w:rPr>
              <w:t xml:space="preserve">做好所有楼宇的问询、服务点</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无方案扣</w:t>
            </w:r>
            <w:r>
              <w:rPr>
                <w:rFonts w:hint="eastAsia"/>
              </w:rPr>
              <w:t xml:space="preserve">2</w:t>
            </w:r>
            <w:r>
              <w:rPr>
                <w:rFonts w:hint="eastAsia"/>
              </w:rPr>
              <w:t xml:space="preserve">，有方案未执行扣</w:t>
            </w:r>
            <w:r>
              <w:rPr>
                <w:rFonts w:hint="eastAsia"/>
              </w:rPr>
              <w:t xml:space="preserve">1.5</w:t>
            </w:r>
            <w:r>
              <w:rPr>
                <w:rFonts w:hint="eastAsia"/>
              </w:rPr>
              <w:t xml:space="preserve">，未能有效提供便民服务每项扣</w:t>
            </w:r>
            <w:r>
              <w:rPr>
                <w:rFonts w:hint="eastAsia"/>
              </w:rPr>
              <w:t xml:space="preserve">1</w:t>
            </w:r>
            <w:r>
              <w:rPr>
                <w:rFonts w:hint="eastAsia"/>
              </w:rPr>
              <w:t xml:space="preserve">，对业主服务要求未落实每项扣</w:t>
            </w: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
          </w:p>
        </w:tc>
      </w:tr>
      <w:tr>
        <w:trPr>
          <w:jc w:val="center"/>
          <w:trHeight w:val="46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ind w:firstLine="210"/>
              <w:spacing w:line="440" w:lineRule="exact"/>
              <w:widowControl/>
              <w:outlineLvl w:val="0"/>
            </w:pPr>
            <w:r>
              <w:rPr>
                <w:rFonts w:hint="eastAsia"/>
              </w:rPr>
              <w:t xml:space="preserve">6</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在装修期间每日巡查，发现违章，当即开具违章通知单告知业主</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每发现一处不符合扣</w:t>
            </w:r>
            <w:r>
              <w:rPr>
                <w:rFonts w:hint="eastAsia"/>
              </w:rPr>
              <w:t xml:space="preserve">0.5</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Pr>
                <w:rFonts w:hint="eastAsia"/>
              </w:rPr>
              <w:t xml:space="preserve">　</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ind w:firstLine="210"/>
              <w:spacing w:line="440" w:lineRule="exact"/>
              <w:widowControl/>
              <w:outlineLvl w:val="0"/>
            </w:pPr>
            <w:r>
              <w:rPr>
                <w:rFonts w:hint="eastAsia"/>
              </w:rPr>
              <w:t xml:space="preserve">7</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加强租赁户的日常管理，严格进（出）场管理</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每发现一处不符合扣</w:t>
            </w:r>
            <w:r>
              <w:rPr>
                <w:rFonts w:hint="eastAsia"/>
              </w:rPr>
              <w:t xml:space="preserve">0.5</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
          </w:p>
        </w:tc>
      </w:tr>
      <w:tr>
        <w:trPr>
          <w:jc w:val="center"/>
          <w:trHeight w:val="462"/>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firstLine="420"/>
              <w:spacing w:line="440" w:lineRule="exact"/>
              <w:widowControl/>
            </w:pPr>
            <w:r>
              <w:rPr>
                <w:rFonts w:hint="eastAsia"/>
              </w:rPr>
              <w:t xml:space="preserve">二</w:t>
            </w:r>
            <w:r/>
          </w:p>
        </w:tc>
        <w:tc>
          <w:tcPr>
            <w:tcBorders>
              <w:top w:val="single" w:color="000000" w:sz="4" w:space="0"/>
              <w:left w:val="none" w:color="000000" w:sz="4" w:space="0"/>
              <w:bottom w:val="single" w:color="000000" w:sz="4" w:space="0"/>
              <w:right w:val="single" w:color="000000" w:sz="4" w:space="0"/>
            </w:tcBorders>
            <w:tcW w:w="3802" w:type="dxa"/>
            <w:vAlign w:val="center"/>
            <w:textDirection w:val="lrTb"/>
            <w:noWrap w:val="false"/>
          </w:tcPr>
          <w:p>
            <w:pPr>
              <w:ind w:firstLine="840"/>
              <w:spacing w:line="440" w:lineRule="exact"/>
              <w:widowControl/>
            </w:pPr>
            <w:r>
              <w:rPr>
                <w:rFonts w:hint="eastAsia"/>
              </w:rPr>
              <w:t xml:space="preserve">共用设备管理</w:t>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pPr>
            <w:r>
              <w:rPr>
                <w:rFonts w:hint="eastAsia"/>
              </w:rPr>
              <w:t xml:space="preserve">28</w:t>
            </w:r>
            <w:r/>
          </w:p>
        </w:tc>
        <w:tc>
          <w:tcPr>
            <w:tcBorders>
              <w:top w:val="single" w:color="000000" w:sz="4" w:space="0"/>
              <w:left w:val="none" w:color="000000" w:sz="4" w:space="0"/>
              <w:bottom w:val="single" w:color="000000" w:sz="4" w:space="0"/>
              <w:right w:val="single" w:color="000000" w:sz="4" w:space="0"/>
            </w:tcBorders>
            <w:tcW w:w="2622" w:type="dxa"/>
            <w:vAlign w:val="center"/>
            <w:textDirection w:val="lrTb"/>
            <w:noWrap w:val="false"/>
          </w:tcPr>
          <w:p>
            <w:pPr>
              <w:ind w:firstLine="420"/>
              <w:jc w:val="center"/>
              <w:spacing w:line="440" w:lineRule="exact"/>
              <w:widowControl/>
            </w:pPr>
            <w:r>
              <w:rPr>
                <w:rFonts w:hint="eastAsia"/>
              </w:rPr>
              <w:t xml:space="preserve">　</w:t>
            </w:r>
            <w:r/>
          </w:p>
        </w:tc>
        <w:tc>
          <w:tcPr>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pPr>
            <w:r/>
            <w:r/>
          </w:p>
        </w:tc>
      </w:tr>
      <w:tr>
        <w:trPr>
          <w:jc w:val="center"/>
          <w:trHeight w:val="462"/>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firstLine="420"/>
              <w:spacing w:line="440" w:lineRule="exact"/>
              <w:widowControl/>
              <w:outlineLvl w:val="0"/>
            </w:pPr>
            <w:r/>
            <w:r/>
          </w:p>
        </w:tc>
        <w:tc>
          <w:tcPr>
            <w:tcBorders>
              <w:top w:val="single" w:color="000000" w:sz="4" w:space="0"/>
              <w:left w:val="none" w:color="000000" w:sz="4" w:space="0"/>
              <w:bottom w:val="single" w:color="000000" w:sz="4" w:space="0"/>
              <w:right w:val="single" w:color="000000" w:sz="4" w:space="0"/>
            </w:tcBorders>
            <w:tcW w:w="3802" w:type="dxa"/>
            <w:vAlign w:val="center"/>
            <w:textDirection w:val="lrTb"/>
            <w:noWrap w:val="false"/>
          </w:tcPr>
          <w:p>
            <w:pPr>
              <w:ind w:firstLine="420"/>
              <w:jc w:val="center"/>
              <w:spacing w:line="440" w:lineRule="exact"/>
              <w:widowControl/>
              <w:outlineLvl w:val="0"/>
            </w:pPr>
            <w:r>
              <w:rPr>
                <w:rFonts w:hint="eastAsia"/>
              </w:rPr>
              <w:t xml:space="preserve">（一）供电系统</w:t>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9</w:t>
            </w:r>
            <w:r/>
          </w:p>
        </w:tc>
        <w:tc>
          <w:tcPr>
            <w:tcBorders>
              <w:top w:val="single" w:color="000000" w:sz="4" w:space="0"/>
              <w:left w:val="none" w:color="000000" w:sz="4" w:space="0"/>
              <w:bottom w:val="single" w:color="000000" w:sz="4" w:space="0"/>
              <w:right w:val="single" w:color="000000" w:sz="4" w:space="0"/>
            </w:tcBorders>
            <w:tcW w:w="2622" w:type="dxa"/>
            <w:vAlign w:val="center"/>
            <w:textDirection w:val="lrTb"/>
            <w:noWrap w:val="false"/>
          </w:tcPr>
          <w:p>
            <w:pPr>
              <w:ind w:firstLine="420"/>
              <w:jc w:val="center"/>
              <w:spacing w:line="440" w:lineRule="exact"/>
              <w:widowControl/>
              <w:outlineLvl w:val="0"/>
            </w:pPr>
            <w:r>
              <w:rPr>
                <w:rFonts w:hint="eastAsia"/>
              </w:rPr>
              <w:t xml:space="preserve">　</w:t>
            </w:r>
            <w:r/>
          </w:p>
        </w:tc>
        <w:tc>
          <w:tcPr>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
          </w:p>
        </w:tc>
      </w:tr>
      <w:tr>
        <w:trPr>
          <w:jc w:val="center"/>
          <w:trHeight w:val="46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ind w:firstLine="420"/>
              <w:spacing w:line="440" w:lineRule="exact"/>
              <w:widowControl/>
              <w:outlineLvl w:val="0"/>
            </w:pPr>
            <w:r>
              <w:rPr>
                <w:rFonts w:hint="eastAsia"/>
              </w:rPr>
              <w:t xml:space="preserve">8</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保持配电房清洁卫生，每周清扫地面及，要求地面无积灰，配电房内有无蛙、鼠、</w:t>
            </w:r>
            <w:r>
              <w:rPr>
                <w:rFonts w:hint="eastAsia"/>
              </w:rPr>
              <w:t xml:space="preserve">蚁等虫害</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3</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未按规定每次扣</w:t>
            </w:r>
            <w:r>
              <w:rPr>
                <w:rFonts w:hint="eastAsia"/>
              </w:rPr>
              <w:t xml:space="preserve">0.5</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Pr>
                <w:rFonts w:hint="eastAsia"/>
              </w:rPr>
              <w:t xml:space="preserve">　</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440" w:lineRule="exact"/>
              <w:widowControl/>
              <w:outlineLvl w:val="0"/>
            </w:pPr>
            <w:r>
              <w:rPr>
                <w:rFonts w:hint="eastAsia"/>
              </w:rPr>
              <w:t xml:space="preserve">9</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配电箱、导线等供配电系统的状况，并抄表做好记录，出现异常及时处理；</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4</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未按规定每次扣</w:t>
            </w: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
          </w:p>
        </w:tc>
      </w:tr>
      <w:tr>
        <w:trPr>
          <w:jc w:val="center"/>
          <w:trHeight w:val="46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440" w:lineRule="exact"/>
              <w:widowControl/>
              <w:outlineLvl w:val="0"/>
            </w:pPr>
            <w:r>
              <w:rPr>
                <w:rFonts w:hint="eastAsia"/>
              </w:rPr>
              <w:t xml:space="preserve">10</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保证正常电力供应，内线限电、停电至少提前三日通知业主（使用人）；</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未按规定每次扣</w:t>
            </w:r>
            <w:r>
              <w:rPr>
                <w:rFonts w:hint="eastAsia"/>
              </w:rPr>
              <w:t xml:space="preserve">0.2</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
          </w:p>
        </w:tc>
      </w:tr>
      <w:tr>
        <w:trPr>
          <w:jc w:val="center"/>
          <w:trHeight w:val="46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440" w:lineRule="exact"/>
              <w:widowControl/>
              <w:outlineLvl w:val="0"/>
            </w:pPr>
            <w:r>
              <w:rPr>
                <w:rFonts w:hint="eastAsia"/>
              </w:rPr>
              <w:t xml:space="preserve">11</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每日填写运行记录，建档备查。</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未按规定每次扣</w:t>
            </w:r>
            <w:r>
              <w:rPr>
                <w:rFonts w:hint="eastAsia"/>
              </w:rPr>
              <w:t xml:space="preserve">0.2</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
          </w:p>
        </w:tc>
      </w:tr>
      <w:tr>
        <w:trPr>
          <w:jc w:val="center"/>
          <w:trHeight w:val="46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ind w:firstLine="420"/>
              <w:spacing w:line="440" w:lineRule="exact"/>
              <w:widowControl/>
              <w:outlineLvl w:val="0"/>
            </w:pPr>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ind w:firstLine="420"/>
              <w:jc w:val="center"/>
              <w:spacing w:line="440" w:lineRule="exact"/>
              <w:widowControl/>
              <w:outlineLvl w:val="0"/>
            </w:pPr>
            <w:r>
              <w:rPr>
                <w:rFonts w:hint="eastAsia"/>
              </w:rPr>
              <w:t xml:space="preserve">（二）日常维修</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13</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ind w:firstLine="420"/>
              <w:jc w:val="center"/>
              <w:spacing w:line="440" w:lineRule="exact"/>
              <w:widowControl/>
              <w:outlineLvl w:val="0"/>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
          </w:p>
        </w:tc>
      </w:tr>
      <w:tr>
        <w:trPr>
          <w:jc w:val="center"/>
          <w:trHeight w:val="46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440" w:lineRule="exact"/>
              <w:widowControl/>
              <w:outlineLvl w:val="0"/>
            </w:pPr>
            <w:r>
              <w:rPr>
                <w:rFonts w:hint="eastAsia"/>
              </w:rPr>
              <w:t xml:space="preserve">12</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维修人员必须持证上岗，对于大楼公共区域每天巡查，公共区域的设施设备出现故障维修要及时，甲方安排的临时安装及维修任务，对于不能及时恢复的要及时上报委托方并说明情况。</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12</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未按规定每次扣</w:t>
            </w: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
          </w:p>
        </w:tc>
      </w:tr>
      <w:tr>
        <w:trPr>
          <w:jc w:val="center"/>
          <w:trHeight w:val="46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440" w:lineRule="exact"/>
              <w:widowControl/>
              <w:outlineLvl w:val="0"/>
            </w:pPr>
            <w:r>
              <w:rPr>
                <w:rFonts w:hint="eastAsia"/>
              </w:rPr>
              <w:t xml:space="preserve">13</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ind w:firstLine="420"/>
              <w:spacing w:line="440" w:lineRule="exact"/>
              <w:widowControl/>
              <w:outlineLvl w:val="0"/>
            </w:pPr>
            <w:r>
              <w:rPr>
                <w:rFonts w:hint="eastAsia"/>
              </w:rPr>
              <w:t xml:space="preserve">积极配合第三方维保单位的工作，要求对第三方维保单</w:t>
            </w:r>
            <w:r>
              <w:rPr>
                <w:rFonts w:hint="eastAsia"/>
              </w:rPr>
              <w:t xml:space="preserve">位做好</w:t>
            </w:r>
            <w:r>
              <w:rPr>
                <w:rFonts w:hint="eastAsia"/>
              </w:rPr>
              <w:t xml:space="preserve">现场安全管控工作。</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未按规定每次扣</w:t>
            </w:r>
            <w:r>
              <w:rPr>
                <w:rFonts w:hint="eastAsia"/>
              </w:rPr>
              <w:t xml:space="preserve">0.5</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
          </w:p>
        </w:tc>
      </w:tr>
      <w:tr>
        <w:trPr>
          <w:jc w:val="center"/>
          <w:trHeight w:val="46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ind w:firstLine="420"/>
              <w:spacing w:line="440" w:lineRule="exact"/>
              <w:widowControl/>
              <w:outlineLvl w:val="0"/>
            </w:pPr>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ind w:firstLine="420"/>
              <w:jc w:val="center"/>
              <w:spacing w:line="440" w:lineRule="exact"/>
              <w:widowControl/>
              <w:outlineLvl w:val="0"/>
            </w:pPr>
            <w:r>
              <w:rPr>
                <w:rFonts w:hint="eastAsia"/>
              </w:rPr>
              <w:t xml:space="preserve">（三）给排水系统</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6</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ind w:firstLine="420"/>
              <w:jc w:val="center"/>
              <w:spacing w:line="440" w:lineRule="exact"/>
              <w:widowControl/>
              <w:outlineLvl w:val="0"/>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
          </w:p>
        </w:tc>
      </w:tr>
      <w:tr>
        <w:trPr>
          <w:jc w:val="center"/>
          <w:trHeight w:val="46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440" w:lineRule="exact"/>
              <w:widowControl/>
              <w:outlineLvl w:val="0"/>
            </w:pPr>
            <w:r>
              <w:rPr>
                <w:rFonts w:hint="eastAsia"/>
              </w:rPr>
              <w:t xml:space="preserve">14</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限水、停水按规定时间</w:t>
            </w:r>
            <w:r>
              <w:rPr>
                <w:rFonts w:hint="eastAsia"/>
              </w:rPr>
              <w:t xml:space="preserve">通知住用户</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未按规定每次扣</w:t>
            </w: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Pr>
                <w:rFonts w:hint="eastAsia"/>
              </w:rPr>
              <w:t xml:space="preserve">　</w:t>
            </w:r>
            <w:r/>
          </w:p>
        </w:tc>
      </w:tr>
      <w:tr>
        <w:trPr>
          <w:jc w:val="center"/>
          <w:trHeight w:val="924"/>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440" w:lineRule="exact"/>
              <w:widowControl/>
              <w:outlineLvl w:val="0"/>
            </w:pPr>
            <w:r>
              <w:rPr>
                <w:rFonts w:hint="eastAsia"/>
              </w:rPr>
              <w:t xml:space="preserve">15</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排水系统通畅，汛期道路无积水，设备房无积水、浸泡发生，楼顶每</w:t>
            </w:r>
            <w:r>
              <w:rPr>
                <w:rFonts w:hint="eastAsia"/>
              </w:rPr>
              <w:t xml:space="preserve">1</w:t>
            </w:r>
            <w:r>
              <w:rPr>
                <w:rFonts w:hint="eastAsia"/>
              </w:rPr>
              <w:t xml:space="preserve">个月检查清扫一次并清理雨水口，雨水口开裂、破损等及时更换；每年雨季前疏通管道一次；排水设施定期维护，保持完好；每周清扫</w:t>
            </w:r>
            <w:r>
              <w:rPr>
                <w:rFonts w:hint="eastAsia"/>
              </w:rPr>
              <w:t xml:space="preserve">1</w:t>
            </w:r>
            <w:r>
              <w:rPr>
                <w:rFonts w:hint="eastAsia"/>
              </w:rPr>
              <w:t xml:space="preserve">次排水明沟内的泥沙</w:t>
            </w:r>
            <w:r>
              <w:rPr>
                <w:rFonts w:hint="eastAsia"/>
              </w:rPr>
              <w:t xml:space="preserve"> </w:t>
            </w:r>
            <w:r>
              <w:rPr>
                <w:rFonts w:hint="eastAsia"/>
              </w:rPr>
              <w:t xml:space="preserve">纸屑等垃圾，拔出沟内生长的杂草</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未按规定每次扣</w:t>
            </w:r>
            <w:r>
              <w:rPr>
                <w:rFonts w:hint="eastAsia"/>
              </w:rPr>
              <w:t xml:space="preserve">0.2</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Pr>
                <w:rFonts w:hint="eastAsia"/>
              </w:rPr>
              <w:t xml:space="preserve">　</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440" w:lineRule="exact"/>
              <w:widowControl/>
              <w:outlineLvl w:val="0"/>
            </w:pPr>
            <w:r>
              <w:rPr>
                <w:rFonts w:hint="eastAsia"/>
              </w:rPr>
              <w:t xml:space="preserve">16</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遇有事故，维修人员</w:t>
            </w:r>
            <w:r>
              <w:rPr>
                <w:rFonts w:hint="eastAsia"/>
              </w:rPr>
              <w:t xml:space="preserve">4</w:t>
            </w:r>
            <w:r>
              <w:rPr>
                <w:rFonts w:hint="eastAsia"/>
              </w:rPr>
              <w:t xml:space="preserve">小时内进行抢修，无大面积跑水、泛水、长时间停水现象</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未按规定每次扣</w:t>
            </w: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Pr>
                <w:rFonts w:hint="eastAsia"/>
              </w:rPr>
              <w:t xml:space="preserve">　</w:t>
            </w:r>
            <w:r/>
          </w:p>
        </w:tc>
      </w:tr>
      <w:tr>
        <w:trPr>
          <w:jc w:val="center"/>
          <w:trHeight w:val="40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ind w:firstLine="420"/>
              <w:spacing w:line="440" w:lineRule="exact"/>
              <w:widowControl/>
            </w:pPr>
            <w:r>
              <w:rPr>
                <w:rFonts w:hint="eastAsia"/>
              </w:rPr>
              <w:t xml:space="preserve">三</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ind w:firstLine="420"/>
              <w:jc w:val="center"/>
              <w:spacing w:line="440" w:lineRule="exact"/>
              <w:widowControl/>
            </w:pPr>
            <w:r>
              <w:rPr>
                <w:rFonts w:hint="eastAsia"/>
              </w:rPr>
              <w:t xml:space="preserve">保安及车辆管理</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210"/>
              <w:spacing w:line="440" w:lineRule="exact"/>
              <w:widowControl/>
            </w:pPr>
            <w:r>
              <w:rPr>
                <w:rFonts w:hint="eastAsia"/>
              </w:rPr>
              <w:t xml:space="preserve">18</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ind w:firstLine="420"/>
              <w:jc w:val="center"/>
              <w:spacing w:line="440" w:lineRule="exact"/>
              <w:widowControl/>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pPr>
            <w:r/>
            <w:r/>
          </w:p>
        </w:tc>
      </w:tr>
      <w:tr>
        <w:trPr>
          <w:jc w:val="center"/>
          <w:trHeight w:val="924"/>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440" w:lineRule="exact"/>
              <w:widowControl/>
              <w:outlineLvl w:val="0"/>
            </w:pPr>
            <w:r>
              <w:rPr>
                <w:rFonts w:hint="eastAsia"/>
              </w:rPr>
              <w:t xml:space="preserve">17</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有专业保安队伍，保安持证上岗，实行</w:t>
            </w:r>
            <w:r>
              <w:rPr>
                <w:rFonts w:hint="eastAsia"/>
              </w:rPr>
              <w:t xml:space="preserve">24</w:t>
            </w:r>
            <w:r>
              <w:rPr>
                <w:rFonts w:hint="eastAsia"/>
              </w:rPr>
              <w:t xml:space="preserve">小时值班及巡逻制度；保安人员要熟悉大厦的环境，文明值勤训练有素言语规范认真负责；白天巡逻次数不少于</w:t>
            </w:r>
            <w:r>
              <w:rPr>
                <w:rFonts w:hint="eastAsia"/>
              </w:rPr>
              <w:t xml:space="preserve">3</w:t>
            </w:r>
            <w:r>
              <w:rPr>
                <w:rFonts w:hint="eastAsia"/>
              </w:rPr>
              <w:t xml:space="preserve">次，夜间巡逻次数不少于</w:t>
            </w:r>
            <w:r>
              <w:rPr>
                <w:rFonts w:hint="eastAsia"/>
              </w:rPr>
              <w:t xml:space="preserve">3</w:t>
            </w:r>
            <w:r>
              <w:rPr>
                <w:rFonts w:hint="eastAsia"/>
              </w:rPr>
              <w:t xml:space="preserve">次，重点部位、重点时间以及特殊情况加强巡逻；每次巡逻在巡逻点打卡签到；加强对楼宇入驻单位、人员、货物进出的管理，按</w:t>
            </w:r>
            <w:r>
              <w:rPr>
                <w:rFonts w:hint="eastAsia"/>
              </w:rPr>
              <w:t xml:space="preserve">规</w:t>
            </w:r>
            <w:r>
              <w:rPr>
                <w:rFonts w:hint="eastAsia"/>
              </w:rPr>
              <w:t xml:space="preserve">办理并作</w:t>
            </w:r>
            <w:r>
              <w:rPr>
                <w:rFonts w:hint="eastAsia"/>
              </w:rPr>
              <w:t xml:space="preserve">好登记</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12</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无专业保安队伍扣</w:t>
            </w:r>
            <w:r>
              <w:rPr>
                <w:rFonts w:hint="eastAsia"/>
              </w:rPr>
              <w:t xml:space="preserve">4.0</w:t>
            </w:r>
            <w:r>
              <w:rPr>
                <w:rFonts w:hint="eastAsia"/>
              </w:rPr>
              <w:t xml:space="preserve">，每发现</w:t>
            </w:r>
            <w:r>
              <w:rPr>
                <w:rFonts w:hint="eastAsia"/>
              </w:rPr>
              <w:t xml:space="preserve">1</w:t>
            </w:r>
            <w:r>
              <w:rPr>
                <w:rFonts w:hint="eastAsia"/>
              </w:rPr>
              <w:t xml:space="preserve">人无证上岗扣</w:t>
            </w:r>
            <w:r>
              <w:rPr>
                <w:rFonts w:hint="eastAsia"/>
              </w:rPr>
              <w:t xml:space="preserve">0.5</w:t>
            </w:r>
            <w:r>
              <w:rPr>
                <w:rFonts w:hint="eastAsia"/>
              </w:rPr>
              <w:t xml:space="preserve">分，值班及巡逻记录等不规范每处扣</w:t>
            </w:r>
            <w:r>
              <w:rPr>
                <w:rFonts w:hint="eastAsia"/>
              </w:rPr>
              <w:t xml:space="preserve">1</w:t>
            </w:r>
            <w:r>
              <w:rPr>
                <w:rFonts w:hint="eastAsia"/>
              </w:rPr>
              <w:t xml:space="preserve">，巡逻未</w:t>
            </w:r>
            <w:r>
              <w:rPr>
                <w:rFonts w:hint="eastAsia"/>
              </w:rPr>
              <w:t xml:space="preserve">打卡每</w:t>
            </w:r>
            <w:r>
              <w:rPr>
                <w:rFonts w:hint="eastAsia"/>
              </w:rPr>
              <w:t xml:space="preserve">发现一次扣</w:t>
            </w:r>
            <w:r>
              <w:rPr>
                <w:rFonts w:hint="eastAsia"/>
              </w:rPr>
              <w:t xml:space="preserve">1</w:t>
            </w:r>
            <w:r>
              <w:rPr>
                <w:rFonts w:hint="eastAsia"/>
              </w:rPr>
              <w:t xml:space="preserve">分</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Pr>
                <w:rFonts w:hint="eastAsia"/>
              </w:rPr>
              <w:t xml:space="preserve">　</w:t>
            </w:r>
            <w:r/>
          </w:p>
        </w:tc>
      </w:tr>
      <w:tr>
        <w:trPr>
          <w:jc w:val="center"/>
          <w:trHeight w:val="462"/>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440" w:lineRule="exact"/>
              <w:widowControl/>
              <w:outlineLvl w:val="0"/>
            </w:pPr>
            <w:r>
              <w:rPr>
                <w:rFonts w:hint="eastAsia"/>
              </w:rPr>
              <w:t xml:space="preserve">18</w:t>
            </w:r>
            <w:r/>
          </w:p>
        </w:tc>
        <w:tc>
          <w:tcPr>
            <w:tcBorders>
              <w:top w:val="singl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对楼宇进出各种车辆有序管理，按工业中心管理要求停放，无堵塞交通影响行人通行等现象；楼宇周边外停车场有专人疏导，管理有序，排列整齐；非机动车车辆有集中停放场地，停放整齐，场地整洁</w:t>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4</w:t>
            </w:r>
            <w:r/>
          </w:p>
        </w:tc>
        <w:tc>
          <w:tcPr>
            <w:tcBorders>
              <w:top w:val="singl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每发现一次不符合扣</w:t>
            </w:r>
            <w:r>
              <w:rPr>
                <w:rFonts w:hint="eastAsia"/>
              </w:rPr>
              <w:t xml:space="preserve">1</w:t>
            </w:r>
            <w:r/>
          </w:p>
        </w:tc>
        <w:tc>
          <w:tcPr>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Pr>
                <w:rFonts w:hint="eastAsia"/>
              </w:rPr>
              <w:t xml:space="preserve">　</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440" w:lineRule="exact"/>
              <w:widowControl/>
              <w:outlineLvl w:val="0"/>
            </w:pPr>
            <w:r>
              <w:rPr>
                <w:rFonts w:hint="eastAsia"/>
              </w:rPr>
              <w:t xml:space="preserve">19</w:t>
            </w:r>
            <w:r/>
          </w:p>
        </w:tc>
        <w:tc>
          <w:tcPr>
            <w:tcBorders>
              <w:top w:val="singl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若遇重大突发事件（如火灾、大面积漏水等情况）及时处理并上报，作好记录；</w:t>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2</w:t>
            </w:r>
            <w:r/>
          </w:p>
        </w:tc>
        <w:tc>
          <w:tcPr>
            <w:tcBorders>
              <w:top w:val="singl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每发现一次不符合扣</w:t>
            </w:r>
            <w:r>
              <w:rPr>
                <w:rFonts w:hint="eastAsia"/>
              </w:rPr>
              <w:t xml:space="preserve">1</w:t>
            </w:r>
            <w:r/>
          </w:p>
        </w:tc>
        <w:tc>
          <w:tcPr>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Pr>
                <w:rFonts w:hint="eastAsia"/>
              </w:rPr>
              <w:t xml:space="preserve">　</w:t>
            </w:r>
            <w:r/>
          </w:p>
        </w:tc>
      </w:tr>
      <w:tr>
        <w:trPr>
          <w:jc w:val="center"/>
          <w:trHeight w:val="37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ind w:firstLine="210"/>
              <w:spacing w:line="440" w:lineRule="exact"/>
              <w:widowControl/>
            </w:pPr>
            <w:r>
              <w:rPr>
                <w:rFonts w:hint="eastAsia"/>
              </w:rPr>
              <w:t xml:space="preserve">四</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ind w:firstLine="630"/>
              <w:spacing w:line="440" w:lineRule="exact"/>
              <w:widowControl/>
            </w:pPr>
            <w:r>
              <w:rPr>
                <w:rFonts w:hint="eastAsia"/>
              </w:rPr>
              <w:t xml:space="preserve">环境卫生管理</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210"/>
              <w:spacing w:line="440" w:lineRule="exact"/>
              <w:widowControl/>
            </w:pPr>
            <w:r>
              <w:rPr>
                <w:rFonts w:hint="eastAsia"/>
              </w:rPr>
              <w:t xml:space="preserve">40</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ind w:firstLine="420"/>
              <w:jc w:val="center"/>
              <w:spacing w:line="440" w:lineRule="exact"/>
              <w:widowControl/>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pPr>
            <w:r/>
            <w:r/>
          </w:p>
        </w:tc>
      </w:tr>
      <w:tr>
        <w:trPr>
          <w:jc w:val="center"/>
          <w:trHeight w:val="46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ind w:firstLine="210"/>
              <w:spacing w:line="440" w:lineRule="exact"/>
              <w:widowControl/>
              <w:outlineLvl w:val="0"/>
            </w:pPr>
            <w:r>
              <w:rPr>
                <w:rFonts w:hint="eastAsia"/>
              </w:rPr>
              <w:t xml:space="preserve">21</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执行清洁制度，每天及时完成所管辖楼宇公共场所清洁工作，全天候、全方位地保持清洁：电梯内无任何手印痕迹；玻璃门窗透亮无浮沉；墙壁无蛛网积灰；地面、门厅、楼梯踏步、电梯、栏杆、扶手墙、天台、公共玻璃窗无积尘、痰迹、污渍、脚印及抛弃物，卫生间无异味、积垢、积灰、积水，院落环境优美、卫生清洁；消防通道无擅自占用和堆放杂物现象；清洁设施合理、完备</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210"/>
              <w:spacing w:line="440" w:lineRule="exact"/>
              <w:widowControl/>
              <w:outlineLvl w:val="0"/>
            </w:pPr>
            <w:r>
              <w:rPr>
                <w:rFonts w:hint="eastAsia"/>
              </w:rPr>
              <w:t xml:space="preserve">25</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每发现一次不符合扣</w:t>
            </w: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Pr>
                <w:rFonts w:hint="eastAsia"/>
              </w:rPr>
              <w:t xml:space="preserve">　</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ind w:firstLine="210"/>
              <w:spacing w:line="440" w:lineRule="exact"/>
              <w:widowControl/>
              <w:outlineLvl w:val="0"/>
            </w:pPr>
            <w:r>
              <w:rPr>
                <w:rFonts w:hint="eastAsia"/>
              </w:rPr>
              <w:t xml:space="preserve">22</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环卫设备完备，设有垃圾箱、果皮箱、垃圾中转站；保持垃圾站、房清洁，及时清除垃圾，清洗垃圾桶内外，更换垃圾袋，负责运送到指定地点</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5</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每发现一次不符合扣</w:t>
            </w:r>
            <w:r>
              <w:rPr>
                <w:rFonts w:hint="eastAsia"/>
              </w:rPr>
              <w:t xml:space="preserve">0.5</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Pr>
                <w:rFonts w:hint="eastAsia"/>
              </w:rPr>
              <w:t xml:space="preserve">　</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ind w:firstLine="210"/>
              <w:spacing w:line="440" w:lineRule="exact"/>
              <w:widowControl/>
              <w:outlineLvl w:val="0"/>
            </w:pPr>
            <w:r>
              <w:rPr>
                <w:rFonts w:hint="eastAsia"/>
              </w:rPr>
              <w:t xml:space="preserve">23</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清洁卫生实行责任制，有专职的清洁人员和明确的责任范围，实行标准化保洁</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5</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未实行责任制的扣</w:t>
            </w:r>
            <w:r>
              <w:rPr>
                <w:rFonts w:hint="eastAsia"/>
              </w:rPr>
              <w:t xml:space="preserve">2.0</w:t>
            </w:r>
            <w:r>
              <w:rPr>
                <w:rFonts w:hint="eastAsia"/>
              </w:rPr>
              <w:t xml:space="preserve">，无专职清洁人员和责任范围的扣</w:t>
            </w:r>
            <w:r>
              <w:rPr>
                <w:rFonts w:hint="eastAsia"/>
              </w:rPr>
              <w:t xml:space="preserve">1.0</w:t>
            </w:r>
            <w:r>
              <w:rPr>
                <w:rFonts w:hint="eastAsia"/>
              </w:rPr>
              <w:t xml:space="preserve">，未实行标准化保洁的扣</w:t>
            </w:r>
            <w:r>
              <w:rPr>
                <w:rFonts w:hint="eastAsia"/>
              </w:rPr>
              <w:t xml:space="preserve">1.0</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Pr>
                <w:rFonts w:hint="eastAsia"/>
              </w:rPr>
              <w:t xml:space="preserve">　</w:t>
            </w:r>
            <w:r/>
          </w:p>
        </w:tc>
      </w:tr>
      <w:tr>
        <w:trPr>
          <w:jc w:val="center"/>
          <w:trHeight w:val="924"/>
        </w:trPr>
        <w:tc>
          <w:tcPr>
            <w:tcBorders>
              <w:top w:val="none" w:color="000000" w:sz="4" w:space="0"/>
              <w:left w:val="single" w:color="000000" w:sz="4" w:space="0"/>
              <w:bottom w:val="single" w:color="000000" w:sz="4" w:space="0"/>
              <w:right w:val="single" w:color="000000" w:sz="4" w:space="0"/>
            </w:tcBorders>
            <w:tcW w:w="883" w:type="dxa"/>
            <w:vAlign w:val="center"/>
            <w:textDirection w:val="lrTb"/>
            <w:noWrap w:val="false"/>
          </w:tcPr>
          <w:p>
            <w:pPr>
              <w:ind w:firstLine="210"/>
              <w:spacing w:line="440" w:lineRule="exact"/>
              <w:widowControl/>
              <w:outlineLvl w:val="0"/>
            </w:pPr>
            <w:r>
              <w:rPr>
                <w:rFonts w:hint="eastAsia"/>
              </w:rPr>
              <w:t xml:space="preserve">24</w:t>
            </w:r>
            <w:r/>
          </w:p>
        </w:tc>
        <w:tc>
          <w:tcPr>
            <w:tcBorders>
              <w:top w:val="none" w:color="000000" w:sz="4" w:space="0"/>
              <w:left w:val="none" w:color="000000" w:sz="4" w:space="0"/>
              <w:bottom w:val="single" w:color="000000" w:sz="4" w:space="0"/>
              <w:right w:val="single" w:color="000000" w:sz="4" w:space="0"/>
            </w:tcBorders>
            <w:tcW w:w="3802" w:type="dxa"/>
            <w:vAlign w:val="center"/>
            <w:textDirection w:val="lrTb"/>
            <w:noWrap w:val="false"/>
          </w:tcPr>
          <w:p>
            <w:pPr>
              <w:spacing w:line="440" w:lineRule="exact"/>
              <w:widowControl/>
              <w:outlineLvl w:val="0"/>
            </w:pPr>
            <w:r>
              <w:rPr>
                <w:rFonts w:hint="eastAsia"/>
              </w:rPr>
              <w:t xml:space="preserve">所管辖楼宇立面、公共楼道及物业区域内道路整洁，无堆放杂物现象，并承担“门前三包”责任；所管辖楼宇院内主干道、人行道、停车位、下沉内院、通道、雨水井入水口、外墙面等房屋共用部位保持清洁，无纸屑、无果壳、无烟头、无其它垃圾、无乱贴、乱画，无擅自占用和堆放杂物现象；共用场地无纸屑、烟头等废弃物</w:t>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val="false"/>
          </w:tcPr>
          <w:p>
            <w:pPr>
              <w:ind w:firstLine="420"/>
              <w:spacing w:line="440" w:lineRule="exact"/>
              <w:widowControl/>
              <w:outlineLvl w:val="0"/>
            </w:pPr>
            <w:r>
              <w:rPr>
                <w:rFonts w:hint="eastAsia"/>
              </w:rPr>
              <w:t xml:space="preserve">5</w:t>
            </w:r>
            <w:r/>
          </w:p>
        </w:tc>
        <w:tc>
          <w:tcPr>
            <w:tcBorders>
              <w:top w:val="none" w:color="000000" w:sz="4" w:space="0"/>
              <w:left w:val="none" w:color="000000" w:sz="4" w:space="0"/>
              <w:bottom w:val="single" w:color="000000" w:sz="4" w:space="0"/>
              <w:right w:val="single" w:color="000000" w:sz="4" w:space="0"/>
            </w:tcBorders>
            <w:tcW w:w="2622" w:type="dxa"/>
            <w:vAlign w:val="center"/>
            <w:textDirection w:val="lrTb"/>
            <w:noWrap w:val="false"/>
          </w:tcPr>
          <w:p>
            <w:pPr>
              <w:spacing w:line="440" w:lineRule="exact"/>
              <w:widowControl/>
              <w:outlineLvl w:val="0"/>
            </w:pPr>
            <w:r>
              <w:rPr>
                <w:rFonts w:hint="eastAsia"/>
              </w:rPr>
              <w:t xml:space="preserve">每发现一次不符合扣</w:t>
            </w:r>
            <w:r>
              <w:rPr>
                <w:rFonts w:hint="eastAsia"/>
              </w:rPr>
              <w:t xml:space="preserve">0.5</w:t>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ind w:firstLine="420"/>
              <w:jc w:val="center"/>
              <w:spacing w:line="440" w:lineRule="exact"/>
              <w:widowControl/>
              <w:outlineLvl w:val="0"/>
            </w:pPr>
            <w:r>
              <w:rPr>
                <w:rFonts w:hint="eastAsia"/>
              </w:rPr>
              <w:t xml:space="preserve">　</w:t>
            </w:r>
            <w:r/>
          </w:p>
        </w:tc>
      </w:tr>
    </w:tbl>
    <w:p>
      <w:pPr>
        <w:jc w:val="left"/>
        <w:spacing w:line="440" w:lineRule="exact"/>
        <w:rPr>
          <w:sz w:val="24"/>
        </w:rPr>
      </w:pPr>
      <w:r>
        <w:rPr>
          <w:sz w:val="24"/>
          <w:highlight w:val="yellow"/>
        </w:rPr>
        <w:t xml:space="preserve">4</w:t>
      </w:r>
      <w:r>
        <w:rPr>
          <w:rFonts w:hint="eastAsia"/>
          <w:sz w:val="24"/>
          <w:highlight w:val="yellow"/>
        </w:rPr>
        <w:t xml:space="preserve">.</w:t>
      </w:r>
      <w:r>
        <w:rPr>
          <w:sz w:val="24"/>
          <w:highlight w:val="yellow"/>
        </w:rPr>
        <w:t xml:space="preserve">2</w:t>
      </w:r>
      <w:r>
        <w:rPr>
          <w:rFonts w:hint="eastAsia"/>
          <w:sz w:val="24"/>
          <w:highlight w:val="yellow"/>
        </w:rPr>
        <w:t xml:space="preserve">.</w:t>
      </w:r>
      <w:r>
        <w:rPr>
          <w:sz w:val="24"/>
          <w:highlight w:val="yellow"/>
        </w:rPr>
        <w:t xml:space="preserve">1</w:t>
      </w:r>
      <w:r>
        <w:rPr>
          <w:rFonts w:hint="eastAsia"/>
          <w:sz w:val="24"/>
          <w:highlight w:val="yellow"/>
        </w:rPr>
        <w:t xml:space="preserve">.</w:t>
      </w:r>
      <w:r>
        <w:rPr>
          <w:rFonts w:hint="eastAsia"/>
          <w:sz w:val="24"/>
        </w:rPr>
        <w:t xml:space="preserve">成交供应商在各类应急响应工作或重大活动期间因服务保洁不到位造成重大影响的，采购人有权在合同期内提前</w:t>
      </w:r>
      <w:r>
        <w:rPr>
          <w:rFonts w:hint="eastAsia"/>
          <w:sz w:val="24"/>
        </w:rPr>
        <w:t xml:space="preserve">15</w:t>
      </w:r>
      <w:r>
        <w:rPr>
          <w:rFonts w:hint="eastAsia"/>
          <w:sz w:val="24"/>
        </w:rPr>
        <w:t xml:space="preserve">天通知成交供应商解除合同。被解除合同的成交供应商在被解除合同时日起三年内不得参与工业中心物业项目投</w:t>
      </w:r>
      <w:r>
        <w:rPr>
          <w:rFonts w:hint="eastAsia"/>
          <w:sz w:val="24"/>
        </w:rPr>
        <w:t xml:space="preserve">标。</w:t>
      </w:r>
      <w:r/>
    </w:p>
    <w:p>
      <w:pPr>
        <w:jc w:val="left"/>
        <w:spacing w:line="440" w:lineRule="exact"/>
        <w:rPr>
          <w:sz w:val="24"/>
        </w:rPr>
      </w:pPr>
      <w:r>
        <w:rPr>
          <w:sz w:val="24"/>
          <w:highlight w:val="yellow"/>
        </w:rPr>
        <w:t xml:space="preserve">4</w:t>
      </w:r>
      <w:r>
        <w:rPr>
          <w:sz w:val="24"/>
          <w:highlight w:val="yellow"/>
        </w:rPr>
        <w:t xml:space="preserve">.2.2</w:t>
      </w:r>
      <w:r>
        <w:rPr>
          <w:rFonts w:hint="eastAsia"/>
          <w:sz w:val="24"/>
        </w:rPr>
        <w:t xml:space="preserve">成交供应商不能按时支付本合同规定的各项人员支出的（含最低工资标准、市政府专项补贴、“五金”等），采购人有权在合同期内提前</w:t>
      </w:r>
      <w:r>
        <w:rPr>
          <w:rFonts w:hint="eastAsia"/>
          <w:sz w:val="24"/>
        </w:rPr>
        <w:t xml:space="preserve">15</w:t>
      </w:r>
      <w:r>
        <w:rPr>
          <w:rFonts w:hint="eastAsia"/>
          <w:sz w:val="24"/>
        </w:rPr>
        <w:t xml:space="preserve">天通知成交供应商解除合同。被解除合同的成交供应商在被解除合同时日起三年内不得参与工业中心物业项目投标。</w:t>
      </w:r>
      <w:r/>
    </w:p>
    <w:p>
      <w:pPr>
        <w:jc w:val="left"/>
        <w:spacing w:line="440" w:lineRule="exact"/>
        <w:rPr>
          <w:sz w:val="24"/>
        </w:rPr>
      </w:pPr>
      <w:r>
        <w:rPr>
          <w:sz w:val="24"/>
          <w:highlight w:val="yellow"/>
        </w:rPr>
        <w:t xml:space="preserve">4</w:t>
      </w:r>
      <w:r>
        <w:rPr>
          <w:rFonts w:hint="eastAsia"/>
          <w:sz w:val="24"/>
          <w:highlight w:val="yellow"/>
        </w:rPr>
        <w:t xml:space="preserve">.</w:t>
      </w:r>
      <w:r>
        <w:rPr>
          <w:sz w:val="24"/>
          <w:highlight w:val="yellow"/>
        </w:rPr>
        <w:t xml:space="preserve">2.3</w:t>
      </w:r>
      <w:r>
        <w:rPr>
          <w:rFonts w:hint="eastAsia"/>
          <w:sz w:val="24"/>
        </w:rPr>
        <w:t xml:space="preserve">.</w:t>
      </w:r>
      <w:r>
        <w:rPr>
          <w:rFonts w:hint="eastAsia"/>
          <w:sz w:val="24"/>
        </w:rPr>
        <w:t xml:space="preserve">考核办法可根据单位的实际情况作适当补充。</w:t>
      </w:r>
      <w:r/>
    </w:p>
    <w:p>
      <w:pPr>
        <w:jc w:val="left"/>
        <w:spacing w:line="440" w:lineRule="exact"/>
        <w:rPr>
          <w:sz w:val="24"/>
        </w:rPr>
      </w:pPr>
      <w:r>
        <w:rPr>
          <w:sz w:val="24"/>
          <w:highlight w:val="yellow"/>
        </w:rPr>
        <w:t xml:space="preserve">4</w:t>
      </w:r>
      <w:r>
        <w:rPr>
          <w:rFonts w:hint="eastAsia"/>
          <w:sz w:val="24"/>
          <w:highlight w:val="yellow"/>
        </w:rPr>
        <w:t xml:space="preserve">.</w:t>
      </w:r>
      <w:r>
        <w:rPr>
          <w:sz w:val="24"/>
          <w:highlight w:val="yellow"/>
        </w:rPr>
        <w:t xml:space="preserve">2.4</w:t>
      </w:r>
      <w:r>
        <w:rPr>
          <w:rFonts w:hint="eastAsia"/>
          <w:sz w:val="24"/>
        </w:rPr>
        <w:t xml:space="preserve">本办法的贯彻执行由工业中心负责监督和检查。</w:t>
      </w:r>
      <w:r/>
    </w:p>
    <w:p>
      <w:pPr>
        <w:spacing w:line="440" w:lineRule="exact"/>
        <w:rPr>
          <w:b/>
          <w:sz w:val="24"/>
        </w:rPr>
      </w:pPr>
      <w:r>
        <w:rPr>
          <w:b/>
          <w:sz w:val="24"/>
        </w:rPr>
        <w:t xml:space="preserve">5</w:t>
      </w:r>
      <w:r>
        <w:rPr>
          <w:b/>
          <w:sz w:val="24"/>
        </w:rPr>
        <w:t xml:space="preserve">. </w:t>
      </w:r>
      <w:r>
        <w:rPr>
          <w:b/>
          <w:sz w:val="24"/>
        </w:rPr>
        <w:t xml:space="preserve">其他要求</w:t>
      </w:r>
      <w:r/>
    </w:p>
    <w:p>
      <w:pPr>
        <w:spacing w:line="440" w:lineRule="exact"/>
        <w:rPr>
          <w:sz w:val="24"/>
        </w:rPr>
      </w:pPr>
      <w:r>
        <w:rPr>
          <w:sz w:val="24"/>
          <w:highlight w:val="yellow"/>
        </w:rPr>
        <w:t xml:space="preserve">5</w:t>
      </w:r>
      <w:r>
        <w:rPr>
          <w:rFonts w:hint="eastAsia"/>
          <w:sz w:val="24"/>
          <w:highlight w:val="yellow"/>
        </w:rPr>
        <w:t xml:space="preserve">.1</w:t>
      </w:r>
      <w:r>
        <w:rPr>
          <w:rFonts w:hint="eastAsia"/>
          <w:sz w:val="24"/>
        </w:rPr>
        <w:t xml:space="preserve">采购相关说明</w:t>
      </w:r>
      <w:r/>
    </w:p>
    <w:p>
      <w:pPr>
        <w:jc w:val="left"/>
        <w:spacing w:line="440" w:lineRule="exact"/>
        <w:rPr>
          <w:sz w:val="24"/>
        </w:rPr>
      </w:pPr>
      <w:r>
        <w:rPr>
          <w:sz w:val="24"/>
          <w:highlight w:val="yellow"/>
        </w:rPr>
        <w:t xml:space="preserve">5</w:t>
      </w:r>
      <w:r>
        <w:rPr>
          <w:rFonts w:hint="eastAsia"/>
          <w:sz w:val="24"/>
          <w:highlight w:val="yellow"/>
        </w:rPr>
        <w:t xml:space="preserve">.1.1.</w:t>
      </w:r>
      <w:r>
        <w:rPr>
          <w:rFonts w:hint="eastAsia"/>
          <w:sz w:val="24"/>
        </w:rPr>
        <w:t xml:space="preserve">采购人承担：供应商办公用房、仓库用房由工业中心提供，在服务期限内免费给供应商使用；物业用水、电费用支出由工业中心承担；保洁用品由供应商提供（具体用品见附件清单），维修用品由采购人提供。</w:t>
      </w:r>
      <w:r/>
    </w:p>
    <w:p>
      <w:pPr>
        <w:jc w:val="left"/>
        <w:spacing w:line="440" w:lineRule="exact"/>
        <w:rPr>
          <w:sz w:val="24"/>
        </w:rPr>
      </w:pPr>
      <w:r>
        <w:rPr>
          <w:sz w:val="24"/>
          <w:highlight w:val="yellow"/>
        </w:rPr>
        <w:t xml:space="preserve">5</w:t>
      </w:r>
      <w:r>
        <w:rPr>
          <w:rFonts w:hint="eastAsia"/>
          <w:sz w:val="24"/>
          <w:highlight w:val="yellow"/>
        </w:rPr>
        <w:t xml:space="preserve">.1.2.</w:t>
      </w:r>
      <w:r>
        <w:rPr>
          <w:rFonts w:hint="eastAsia"/>
          <w:sz w:val="24"/>
        </w:rPr>
        <w:t xml:space="preserve">供应商自行配置管理人员、值班人员的通讯设备、办公设备，并负责此类设备所产生的通讯费、网络费用、办公用品费用等。</w:t>
      </w:r>
      <w:r/>
    </w:p>
    <w:p>
      <w:pPr>
        <w:jc w:val="left"/>
        <w:spacing w:line="440" w:lineRule="exact"/>
        <w:rPr>
          <w:sz w:val="24"/>
        </w:rPr>
      </w:pPr>
      <w:r>
        <w:rPr>
          <w:sz w:val="24"/>
          <w:highlight w:val="yellow"/>
        </w:rPr>
        <w:t xml:space="preserve">5</w:t>
      </w:r>
      <w:r>
        <w:rPr>
          <w:rFonts w:hint="eastAsia"/>
          <w:sz w:val="24"/>
          <w:highlight w:val="yellow"/>
        </w:rPr>
        <w:t xml:space="preserve">.1.3.</w:t>
      </w:r>
      <w:r>
        <w:rPr>
          <w:rFonts w:hint="eastAsia"/>
          <w:sz w:val="24"/>
        </w:rPr>
        <w:t xml:space="preserve">供应商须提供足够的设备、工具、材料，自行解决日常物业管理服务时所需的日常工具和劳防用品，并能根据行业形象要求及规范，保证落实文明工作。遇有突发公共卫生事件等不可预料的情况由双方另行协商。</w:t>
      </w:r>
      <w:r/>
    </w:p>
    <w:p>
      <w:pPr>
        <w:jc w:val="left"/>
        <w:spacing w:line="440" w:lineRule="exact"/>
        <w:rPr>
          <w:sz w:val="24"/>
        </w:rPr>
      </w:pPr>
      <w:r>
        <w:rPr>
          <w:sz w:val="24"/>
          <w:highlight w:val="yellow"/>
        </w:rPr>
        <w:t xml:space="preserve">5</w:t>
      </w:r>
      <w:r>
        <w:rPr>
          <w:rFonts w:hint="eastAsia"/>
          <w:sz w:val="24"/>
          <w:highlight w:val="yellow"/>
        </w:rPr>
        <w:t xml:space="preserve">.1.4.</w:t>
      </w:r>
      <w:r>
        <w:rPr>
          <w:rFonts w:hint="eastAsia"/>
          <w:sz w:val="24"/>
        </w:rPr>
        <w:t xml:space="preserve">供应商的各岗位员工要求统一服装，并由供应商负责其员工工作服的配备和洗涤。</w:t>
      </w:r>
      <w:r/>
    </w:p>
    <w:p>
      <w:pPr>
        <w:jc w:val="left"/>
        <w:spacing w:line="440" w:lineRule="exact"/>
        <w:rPr>
          <w:sz w:val="24"/>
        </w:rPr>
      </w:pPr>
      <w:r>
        <w:rPr>
          <w:sz w:val="24"/>
          <w:highlight w:val="yellow"/>
        </w:rPr>
        <w:t xml:space="preserve">5</w:t>
      </w:r>
      <w:r>
        <w:rPr>
          <w:rFonts w:hint="eastAsia"/>
          <w:sz w:val="24"/>
          <w:highlight w:val="yellow"/>
        </w:rPr>
        <w:t xml:space="preserve">.1.5</w:t>
      </w:r>
      <w:r>
        <w:rPr>
          <w:rFonts w:hint="eastAsia"/>
          <w:sz w:val="24"/>
        </w:rPr>
        <w:t xml:space="preserve">.</w:t>
      </w:r>
      <w:r>
        <w:rPr>
          <w:rFonts w:hint="eastAsia"/>
          <w:sz w:val="24"/>
        </w:rPr>
        <w:t xml:space="preserve">供应商有岗前培训机构，服务人员</w:t>
      </w:r>
      <w:r>
        <w:rPr>
          <w:rFonts w:hint="eastAsia"/>
          <w:sz w:val="24"/>
        </w:rPr>
        <w:t xml:space="preserve">100%</w:t>
      </w:r>
      <w:r>
        <w:rPr>
          <w:rFonts w:hint="eastAsia"/>
          <w:sz w:val="24"/>
        </w:rPr>
        <w:t xml:space="preserve">经过岗前或在岗培训合格才能独立上岗。</w:t>
      </w:r>
      <w:r/>
    </w:p>
    <w:p>
      <w:pPr>
        <w:jc w:val="left"/>
        <w:spacing w:line="440" w:lineRule="exact"/>
        <w:rPr>
          <w:sz w:val="24"/>
        </w:rPr>
      </w:pPr>
      <w:r>
        <w:rPr>
          <w:sz w:val="24"/>
          <w:highlight w:val="yellow"/>
        </w:rPr>
        <w:t xml:space="preserve">5</w:t>
      </w:r>
      <w:r>
        <w:rPr>
          <w:rFonts w:hint="eastAsia"/>
          <w:sz w:val="24"/>
          <w:highlight w:val="yellow"/>
        </w:rPr>
        <w:t xml:space="preserve">.1.6.</w:t>
      </w:r>
      <w:r>
        <w:rPr>
          <w:rFonts w:hint="eastAsia"/>
          <w:sz w:val="24"/>
        </w:rPr>
        <w:t xml:space="preserve">未经采购人同意，供应商不得在合同期限内将本项目的管理权转包或分包。</w:t>
      </w:r>
      <w:r/>
    </w:p>
    <w:p>
      <w:pPr>
        <w:jc w:val="left"/>
        <w:spacing w:line="440" w:lineRule="exact"/>
        <w:rPr>
          <w:sz w:val="24"/>
        </w:rPr>
      </w:pPr>
      <w:r>
        <w:rPr>
          <w:sz w:val="24"/>
          <w:highlight w:val="yellow"/>
        </w:rPr>
        <w:t xml:space="preserve">5</w:t>
      </w:r>
      <w:r>
        <w:rPr>
          <w:rFonts w:hint="eastAsia"/>
          <w:sz w:val="24"/>
          <w:highlight w:val="yellow"/>
        </w:rPr>
        <w:t xml:space="preserve">.1.7.</w:t>
      </w:r>
      <w:r>
        <w:rPr>
          <w:rFonts w:hint="eastAsia"/>
          <w:sz w:val="24"/>
        </w:rPr>
        <w:t xml:space="preserve">供应商有责任配合采购人接受上级领导部门的监督、检查，并提供必须的资料。如检查不合格，供应商必须按有关部门的整改要求给予落实，且采购人有权追究成交供应</w:t>
      </w:r>
      <w:r>
        <w:rPr>
          <w:rFonts w:hint="eastAsia"/>
          <w:sz w:val="24"/>
        </w:rPr>
        <w:t xml:space="preserve">商相关</w:t>
      </w:r>
      <w:r>
        <w:rPr>
          <w:rFonts w:hint="eastAsia"/>
          <w:sz w:val="24"/>
        </w:rPr>
        <w:t xml:space="preserve">责任并进行扣罚。</w:t>
      </w:r>
      <w:r/>
    </w:p>
    <w:p>
      <w:pPr>
        <w:jc w:val="left"/>
        <w:spacing w:line="440" w:lineRule="exact"/>
        <w:rPr>
          <w:sz w:val="24"/>
        </w:rPr>
      </w:pPr>
      <w:r>
        <w:rPr>
          <w:sz w:val="24"/>
          <w:highlight w:val="yellow"/>
        </w:rPr>
        <w:t xml:space="preserve">5</w:t>
      </w:r>
      <w:r>
        <w:rPr>
          <w:rFonts w:hint="eastAsia"/>
          <w:sz w:val="24"/>
          <w:highlight w:val="yellow"/>
        </w:rPr>
        <w:t xml:space="preserve">.1.8</w:t>
      </w:r>
      <w:r>
        <w:rPr>
          <w:rFonts w:hint="eastAsia"/>
          <w:sz w:val="24"/>
        </w:rPr>
        <w:t xml:space="preserve">.</w:t>
      </w:r>
      <w:r>
        <w:rPr>
          <w:rFonts w:hint="eastAsia"/>
          <w:sz w:val="24"/>
        </w:rPr>
        <w:t xml:space="preserve">有高效畅通的投诉沟通渠道，接待日常咨询服务，认真对待服务对象的投诉，建立投诉记录。</w:t>
      </w:r>
      <w:r/>
    </w:p>
    <w:p>
      <w:pPr>
        <w:jc w:val="left"/>
        <w:spacing w:line="440" w:lineRule="exact"/>
        <w:rPr>
          <w:sz w:val="24"/>
        </w:rPr>
      </w:pPr>
      <w:r>
        <w:rPr>
          <w:sz w:val="24"/>
          <w:highlight w:val="yellow"/>
        </w:rPr>
        <w:t xml:space="preserve">5.</w:t>
      </w:r>
      <w:r>
        <w:rPr>
          <w:rFonts w:hint="eastAsia"/>
          <w:sz w:val="24"/>
          <w:highlight w:val="yellow"/>
        </w:rPr>
        <w:t xml:space="preserve">1.9</w:t>
      </w:r>
      <w:r>
        <w:rPr>
          <w:rFonts w:hint="eastAsia"/>
          <w:sz w:val="24"/>
        </w:rPr>
        <w:t xml:space="preserve">.</w:t>
      </w:r>
      <w:r>
        <w:rPr>
          <w:rFonts w:hint="eastAsia"/>
          <w:sz w:val="24"/>
        </w:rPr>
        <w:t xml:space="preserve">所有员工须提供健康体检证明（费用由供应商负责）。</w:t>
      </w:r>
      <w:r/>
    </w:p>
    <w:p>
      <w:pPr>
        <w:jc w:val="left"/>
        <w:spacing w:line="440" w:lineRule="exact"/>
        <w:rPr>
          <w:sz w:val="24"/>
        </w:rPr>
      </w:pPr>
      <w:r>
        <w:rPr>
          <w:sz w:val="24"/>
          <w:highlight w:val="yellow"/>
        </w:rPr>
        <w:t xml:space="preserve">5</w:t>
      </w:r>
      <w:r>
        <w:rPr>
          <w:rFonts w:hint="eastAsia"/>
          <w:sz w:val="24"/>
          <w:highlight w:val="yellow"/>
        </w:rPr>
        <w:t xml:space="preserve">.1.10.</w:t>
      </w:r>
      <w:r>
        <w:rPr>
          <w:rFonts w:hint="eastAsia"/>
          <w:sz w:val="24"/>
        </w:rPr>
        <w:t xml:space="preserve">供应商必须严格执行国家和常州市政府用工工资标准的有关规定，并承担其雇员的各类劳动报酬、福利待遇等。所有员工均应按劳动法要求依法缴纳</w:t>
      </w:r>
      <w:r>
        <w:rPr>
          <w:rFonts w:hint="eastAsia"/>
          <w:sz w:val="24"/>
        </w:rPr>
        <w:t xml:space="preserve">社会保险、劳动保护、工伤抚恤等用工费用，承担未正确执行劳动法用工规定所产生的法律责任，维护和保障员工的合法权益。因供应商违反《中华人民共和国劳动法》等法律法规而造成采购人的连带责任和损失全部由供应商承担。员工如发生工伤、疾病乃至死亡的一切责任及费用由供应商全部负责。</w:t>
      </w:r>
      <w:r/>
    </w:p>
    <w:p>
      <w:pPr>
        <w:jc w:val="left"/>
        <w:spacing w:line="440" w:lineRule="exact"/>
        <w:rPr>
          <w:sz w:val="24"/>
        </w:rPr>
      </w:pPr>
      <w:r>
        <w:rPr>
          <w:sz w:val="24"/>
          <w:highlight w:val="yellow"/>
        </w:rPr>
        <w:t xml:space="preserve">5</w:t>
      </w:r>
      <w:r>
        <w:rPr>
          <w:rFonts w:hint="eastAsia"/>
          <w:sz w:val="24"/>
          <w:highlight w:val="yellow"/>
        </w:rPr>
        <w:t xml:space="preserve">.1.11.</w:t>
      </w:r>
      <w:r>
        <w:rPr>
          <w:rFonts w:hint="eastAsia"/>
          <w:sz w:val="24"/>
        </w:rPr>
        <w:t xml:space="preserve">供应商自行承担日常工作中产生的各项安全事故的责任。供应商对采购人发生的突发性事件必须有相应的应对措施，相关费用须在采购报价费用中考虑。员工进行工业中心物业服务工作时必须做好安全措施和安全警示标识。因物业员工工作不到位或工作失误等原因导致发生意外事故（包括园区纠纷），一切责任</w:t>
      </w:r>
      <w:r>
        <w:rPr>
          <w:rFonts w:hint="eastAsia"/>
          <w:sz w:val="24"/>
        </w:rPr>
        <w:t xml:space="preserve">由成交</w:t>
      </w:r>
      <w:r>
        <w:rPr>
          <w:rFonts w:hint="eastAsia"/>
          <w:sz w:val="24"/>
        </w:rPr>
        <w:t xml:space="preserve">供应商负责。如因成交供应</w:t>
      </w:r>
      <w:r>
        <w:rPr>
          <w:rFonts w:hint="eastAsia"/>
          <w:sz w:val="24"/>
        </w:rPr>
        <w:t xml:space="preserve">商管理</w:t>
      </w:r>
      <w:r>
        <w:rPr>
          <w:rFonts w:hint="eastAsia"/>
          <w:sz w:val="24"/>
        </w:rPr>
        <w:t xml:space="preserve">不善，造成重大经济损失或管理失误，经采购人认定工作能力不足，采购人有权终止成交供应商的物业管理服务。</w:t>
      </w:r>
      <w:r/>
    </w:p>
    <w:p>
      <w:pPr>
        <w:jc w:val="left"/>
        <w:spacing w:line="440" w:lineRule="exact"/>
        <w:rPr>
          <w:sz w:val="24"/>
        </w:rPr>
      </w:pPr>
      <w:r>
        <w:rPr>
          <w:sz w:val="24"/>
          <w:highlight w:val="yellow"/>
        </w:rPr>
        <w:t xml:space="preserve">5</w:t>
      </w:r>
      <w:r>
        <w:rPr>
          <w:rFonts w:hint="eastAsia"/>
          <w:sz w:val="24"/>
          <w:highlight w:val="yellow"/>
        </w:rPr>
        <w:t xml:space="preserve">.1.12.</w:t>
      </w:r>
      <w:r>
        <w:rPr>
          <w:rFonts w:hint="eastAsia"/>
          <w:sz w:val="24"/>
        </w:rPr>
        <w:t xml:space="preserve">按甲方需求全年</w:t>
      </w:r>
      <w:r>
        <w:rPr>
          <w:rFonts w:hint="eastAsia"/>
          <w:sz w:val="24"/>
        </w:rPr>
        <w:t xml:space="preserve">365</w:t>
      </w:r>
      <w:r>
        <w:rPr>
          <w:rFonts w:hint="eastAsia"/>
          <w:sz w:val="24"/>
        </w:rPr>
        <w:t xml:space="preserve">天</w:t>
      </w:r>
      <w:r>
        <w:rPr>
          <w:rFonts w:hint="eastAsia"/>
          <w:sz w:val="24"/>
        </w:rPr>
        <w:t xml:space="preserve">24</w:t>
      </w:r>
      <w:r>
        <w:rPr>
          <w:rFonts w:hint="eastAsia"/>
          <w:sz w:val="24"/>
        </w:rPr>
        <w:t xml:space="preserve">小时不间断提供物业服务，还包括控烟劝烟、处理各项突发事件及紧急任务。供应商应根据工业中心工作需要合理安排好物业人员夜间值班、双休日及法定节假日加班。</w:t>
      </w:r>
      <w:r>
        <w:rPr>
          <w:rFonts w:hint="eastAsia"/>
          <w:sz w:val="24"/>
        </w:rPr>
        <w:t xml:space="preserve"> </w:t>
      </w:r>
      <w:r/>
    </w:p>
    <w:p>
      <w:pPr>
        <w:jc w:val="left"/>
        <w:spacing w:line="440" w:lineRule="exact"/>
        <w:rPr>
          <w:sz w:val="24"/>
        </w:rPr>
      </w:pPr>
      <w:r>
        <w:rPr>
          <w:sz w:val="24"/>
          <w:highlight w:val="yellow"/>
        </w:rPr>
        <w:t xml:space="preserve">5</w:t>
      </w:r>
      <w:r>
        <w:rPr>
          <w:rFonts w:hint="eastAsia"/>
          <w:sz w:val="24"/>
          <w:highlight w:val="yellow"/>
        </w:rPr>
        <w:t xml:space="preserve">.1.13.</w:t>
      </w:r>
      <w:r>
        <w:rPr>
          <w:rFonts w:hint="eastAsia"/>
          <w:sz w:val="24"/>
        </w:rPr>
        <w:t xml:space="preserve">供应商若违反采购文件所要求的用工年龄等，工业中心可扣除相关费用和清退相关人员，情节严重的可解除合同关系。</w:t>
      </w:r>
      <w:r/>
    </w:p>
    <w:p>
      <w:pPr>
        <w:jc w:val="left"/>
        <w:spacing w:line="440" w:lineRule="exact"/>
        <w:rPr>
          <w:sz w:val="24"/>
        </w:rPr>
      </w:pPr>
      <w:r>
        <w:rPr>
          <w:sz w:val="24"/>
          <w:highlight w:val="yellow"/>
        </w:rPr>
        <w:t xml:space="preserve">5</w:t>
      </w:r>
      <w:r>
        <w:rPr>
          <w:rFonts w:hint="eastAsia"/>
          <w:sz w:val="24"/>
          <w:highlight w:val="yellow"/>
        </w:rPr>
        <w:t xml:space="preserve">.1.14.</w:t>
      </w:r>
      <w:r>
        <w:rPr>
          <w:rFonts w:hint="eastAsia"/>
          <w:sz w:val="24"/>
        </w:rPr>
        <w:t xml:space="preserve">供应商应及时根据工业中心规模的改变（扩大）提供同比例的保洁服务。</w:t>
      </w:r>
      <w:r/>
    </w:p>
    <w:p>
      <w:pPr>
        <w:jc w:val="left"/>
        <w:spacing w:line="440" w:lineRule="exact"/>
        <w:rPr>
          <w:sz w:val="24"/>
        </w:rPr>
      </w:pPr>
      <w:r>
        <w:rPr>
          <w:sz w:val="24"/>
          <w:highlight w:val="yellow"/>
        </w:rPr>
        <w:t xml:space="preserve">5.</w:t>
      </w:r>
      <w:r>
        <w:rPr>
          <w:rFonts w:hint="eastAsia"/>
          <w:sz w:val="24"/>
          <w:highlight w:val="yellow"/>
        </w:rPr>
        <w:t xml:space="preserve">1.15.</w:t>
      </w:r>
      <w:r>
        <w:rPr>
          <w:rFonts w:hint="eastAsia"/>
          <w:sz w:val="24"/>
        </w:rPr>
        <w:t xml:space="preserve">为保证工业中心的正常活动的开展，供应商进驻前须提供详细的新旧物业交接方案。</w:t>
      </w:r>
      <w:r/>
    </w:p>
    <w:p>
      <w:pPr>
        <w:jc w:val="left"/>
        <w:spacing w:line="440" w:lineRule="exact"/>
        <w:rPr>
          <w:sz w:val="24"/>
        </w:rPr>
      </w:pPr>
      <w:r>
        <w:rPr>
          <w:sz w:val="24"/>
          <w:highlight w:val="yellow"/>
        </w:rPr>
        <w:t xml:space="preserve">5.</w:t>
      </w:r>
      <w:r>
        <w:rPr>
          <w:rFonts w:hint="eastAsia"/>
          <w:sz w:val="24"/>
          <w:highlight w:val="yellow"/>
        </w:rPr>
        <w:t xml:space="preserve">1.16.</w:t>
      </w:r>
      <w:r>
        <w:rPr>
          <w:rFonts w:hint="eastAsia"/>
          <w:sz w:val="24"/>
        </w:rPr>
        <w:t xml:space="preserve">所有工作应符合政府环保规范、生活垃圾清运规范等规范。</w:t>
      </w:r>
      <w:r/>
    </w:p>
    <w:p>
      <w:pPr>
        <w:jc w:val="left"/>
        <w:spacing w:line="440" w:lineRule="exact"/>
        <w:rPr>
          <w:sz w:val="24"/>
        </w:rPr>
      </w:pPr>
      <w:r>
        <w:rPr>
          <w:sz w:val="24"/>
          <w:highlight w:val="yellow"/>
        </w:rPr>
        <w:t xml:space="preserve">5</w:t>
      </w:r>
      <w:r>
        <w:rPr>
          <w:rFonts w:hint="eastAsia"/>
          <w:sz w:val="24"/>
          <w:highlight w:val="yellow"/>
        </w:rPr>
        <w:t xml:space="preserve">.2</w:t>
      </w:r>
      <w:r>
        <w:rPr>
          <w:rFonts w:hint="eastAsia"/>
          <w:sz w:val="24"/>
        </w:rPr>
        <w:t xml:space="preserve">对供应商中标后的其他要求</w:t>
      </w:r>
      <w:r/>
    </w:p>
    <w:p>
      <w:pPr>
        <w:jc w:val="left"/>
        <w:spacing w:line="440" w:lineRule="exact"/>
        <w:rPr>
          <w:sz w:val="24"/>
        </w:rPr>
      </w:pPr>
      <w:r>
        <w:rPr>
          <w:sz w:val="24"/>
          <w:highlight w:val="yellow"/>
        </w:rPr>
        <w:t xml:space="preserve">5</w:t>
      </w:r>
      <w:r>
        <w:rPr>
          <w:rFonts w:hint="eastAsia"/>
          <w:sz w:val="24"/>
          <w:highlight w:val="yellow"/>
        </w:rPr>
        <w:t xml:space="preserve">.2.1.</w:t>
      </w:r>
      <w:r>
        <w:rPr>
          <w:rFonts w:hint="eastAsia"/>
          <w:sz w:val="24"/>
        </w:rPr>
        <w:t xml:space="preserve">供应商中标后须在一个月内与采购人签订合同，逾期未签视为弃权，采购人将另择物业管理服务单位。</w:t>
      </w:r>
      <w:r/>
    </w:p>
    <w:p>
      <w:pPr>
        <w:jc w:val="left"/>
        <w:spacing w:line="440" w:lineRule="exact"/>
        <w:rPr>
          <w:sz w:val="24"/>
        </w:rPr>
      </w:pPr>
      <w:r>
        <w:rPr>
          <w:sz w:val="24"/>
          <w:highlight w:val="yellow"/>
        </w:rPr>
        <w:t xml:space="preserve">5</w:t>
      </w:r>
      <w:r>
        <w:rPr>
          <w:rFonts w:hint="eastAsia"/>
          <w:sz w:val="24"/>
          <w:highlight w:val="yellow"/>
        </w:rPr>
        <w:t xml:space="preserve">.2.2.</w:t>
      </w:r>
      <w:r>
        <w:rPr>
          <w:rFonts w:hint="eastAsia"/>
          <w:sz w:val="24"/>
        </w:rPr>
        <w:t xml:space="preserve">供应商中标后必须与工业中心的管理人保持密切联系，共同研究，做好工业中心物业服务管理。并随时接受工业中心的监督、检查，能如实提供检查时所需的情况和资料。</w:t>
      </w:r>
      <w:r/>
    </w:p>
    <w:p>
      <w:pPr>
        <w:jc w:val="left"/>
        <w:spacing w:line="440" w:lineRule="exact"/>
        <w:rPr>
          <w:sz w:val="24"/>
        </w:rPr>
      </w:pPr>
      <w:r>
        <w:rPr>
          <w:sz w:val="24"/>
          <w:highlight w:val="yellow"/>
        </w:rPr>
        <w:t xml:space="preserve">5</w:t>
      </w:r>
      <w:r>
        <w:rPr>
          <w:rFonts w:hint="eastAsia"/>
          <w:sz w:val="24"/>
          <w:highlight w:val="yellow"/>
        </w:rPr>
        <w:t xml:space="preserve">.2.3.</w:t>
      </w:r>
      <w:r>
        <w:rPr>
          <w:rFonts w:hint="eastAsia"/>
          <w:sz w:val="24"/>
        </w:rPr>
        <w:t xml:space="preserve">工业中心有权每季度组织至少一次由双方管理人员参加的服务质量联合检查，检查按物业管理各项服务标准进行考核评分，并按工业中心物业服务管理考核办法进行扣罚，物业管理服务必须按标准限期进行整改。</w:t>
      </w:r>
      <w:r/>
    </w:p>
    <w:p>
      <w:pPr>
        <w:jc w:val="left"/>
        <w:spacing w:line="440" w:lineRule="exact"/>
        <w:rPr>
          <w:sz w:val="24"/>
        </w:rPr>
      </w:pPr>
      <w:r>
        <w:rPr>
          <w:sz w:val="24"/>
          <w:highlight w:val="yellow"/>
        </w:rPr>
        <w:t xml:space="preserve">5</w:t>
      </w:r>
      <w:r>
        <w:rPr>
          <w:rFonts w:hint="eastAsia"/>
          <w:sz w:val="24"/>
          <w:highlight w:val="yellow"/>
        </w:rPr>
        <w:t xml:space="preserve">.2.4.</w:t>
      </w:r>
      <w:r>
        <w:rPr>
          <w:rFonts w:hint="eastAsia"/>
          <w:sz w:val="24"/>
        </w:rPr>
        <w:t xml:space="preserve">供应商中标后必须每季度提供其安排在工业中心的所有员工的相关资料</w:t>
      </w:r>
      <w:r>
        <w:rPr>
          <w:rFonts w:hint="eastAsia"/>
          <w:sz w:val="24"/>
        </w:rPr>
        <w:t xml:space="preserve">（包括姓名、年龄、从事工种、所在区域、特殊工种证件、身份证号码）给工业中心备案。每月及时将变更人员资料给工业中心备案。</w:t>
      </w:r>
      <w:r/>
    </w:p>
    <w:p>
      <w:pPr>
        <w:jc w:val="left"/>
        <w:spacing w:line="440" w:lineRule="exact"/>
        <w:rPr>
          <w:sz w:val="24"/>
        </w:rPr>
      </w:pPr>
      <w:r>
        <w:rPr>
          <w:sz w:val="24"/>
          <w:highlight w:val="yellow"/>
        </w:rPr>
        <w:t xml:space="preserve">5</w:t>
      </w:r>
      <w:r>
        <w:rPr>
          <w:rFonts w:hint="eastAsia"/>
          <w:sz w:val="24"/>
          <w:highlight w:val="yellow"/>
        </w:rPr>
        <w:t xml:space="preserve">.2.5.</w:t>
      </w:r>
      <w:r>
        <w:rPr>
          <w:rFonts w:hint="eastAsia"/>
          <w:sz w:val="24"/>
        </w:rPr>
        <w:t xml:space="preserve">供应商中标后要确保安排员工人数不少于采购文件人员数量。供应商须每月将在园区服务人员的员工</w:t>
      </w:r>
      <w:r>
        <w:rPr>
          <w:rFonts w:hint="eastAsia"/>
          <w:sz w:val="24"/>
        </w:rPr>
        <w:t xml:space="preserve">考勤表交一份</w:t>
      </w:r>
      <w:r>
        <w:rPr>
          <w:rFonts w:hint="eastAsia"/>
          <w:sz w:val="24"/>
        </w:rPr>
        <w:t xml:space="preserve">给采购人相关管理部门。采购人将不定期进行劳动纪律检查，如采购人检查发现人员数量不足的，采购人有权要成交供应商整改，并按相关规定进行扣罚。</w:t>
      </w:r>
      <w:r/>
    </w:p>
    <w:p>
      <w:pPr>
        <w:jc w:val="left"/>
        <w:spacing w:line="440" w:lineRule="exact"/>
        <w:rPr>
          <w:sz w:val="24"/>
        </w:rPr>
      </w:pPr>
      <w:r>
        <w:rPr>
          <w:sz w:val="24"/>
          <w:highlight w:val="yellow"/>
        </w:rPr>
        <w:t xml:space="preserve">5</w:t>
      </w:r>
      <w:r>
        <w:rPr>
          <w:rFonts w:hint="eastAsia"/>
          <w:sz w:val="24"/>
          <w:highlight w:val="yellow"/>
        </w:rPr>
        <w:t xml:space="preserve">.2.6</w:t>
      </w:r>
      <w:r>
        <w:rPr>
          <w:rFonts w:hint="eastAsia"/>
          <w:sz w:val="24"/>
        </w:rPr>
        <w:t xml:space="preserve">供应商中标后在服务期间，需开展某些活动时，应提前通知采购人，在不影响采购人正常运作的情况下，方可进行。</w:t>
      </w:r>
      <w:r>
        <w:rPr>
          <w:rFonts w:hint="eastAsia"/>
          <w:sz w:val="24"/>
        </w:rPr>
        <w:t xml:space="preserve"> </w:t>
      </w:r>
      <w:r/>
    </w:p>
    <w:p>
      <w:pPr>
        <w:jc w:val="left"/>
        <w:spacing w:line="440" w:lineRule="exact"/>
        <w:rPr>
          <w:sz w:val="24"/>
        </w:rPr>
      </w:pPr>
      <w:r>
        <w:rPr>
          <w:sz w:val="24"/>
          <w:highlight w:val="yellow"/>
        </w:rPr>
        <w:t xml:space="preserve">5</w:t>
      </w:r>
      <w:r>
        <w:rPr>
          <w:rFonts w:hint="eastAsia"/>
          <w:sz w:val="24"/>
          <w:highlight w:val="yellow"/>
        </w:rPr>
        <w:t xml:space="preserve">.2.7</w:t>
      </w:r>
      <w:r>
        <w:rPr>
          <w:rFonts w:hint="eastAsia"/>
          <w:sz w:val="24"/>
        </w:rPr>
        <w:t xml:space="preserve">服务期内成交供应商在经营中的一切债权和债务均</w:t>
      </w:r>
      <w:r>
        <w:rPr>
          <w:rFonts w:hint="eastAsia"/>
          <w:sz w:val="24"/>
        </w:rPr>
        <w:t xml:space="preserve">由成交</w:t>
      </w:r>
      <w:r>
        <w:rPr>
          <w:rFonts w:hint="eastAsia"/>
          <w:sz w:val="24"/>
        </w:rPr>
        <w:t xml:space="preserve">供应商负责。</w:t>
      </w:r>
      <w:r/>
    </w:p>
    <w:p>
      <w:pPr>
        <w:jc w:val="left"/>
        <w:spacing w:line="440" w:lineRule="exact"/>
        <w:rPr>
          <w:sz w:val="24"/>
        </w:rPr>
      </w:pPr>
      <w:r>
        <w:rPr>
          <w:sz w:val="24"/>
          <w:highlight w:val="yellow"/>
        </w:rPr>
        <w:t xml:space="preserve">5</w:t>
      </w:r>
      <w:r>
        <w:rPr>
          <w:rFonts w:hint="eastAsia"/>
          <w:sz w:val="24"/>
          <w:highlight w:val="yellow"/>
        </w:rPr>
        <w:t xml:space="preserve">.2.8</w:t>
      </w:r>
      <w:r>
        <w:rPr>
          <w:rFonts w:hint="eastAsia"/>
          <w:sz w:val="24"/>
        </w:rPr>
        <w:t xml:space="preserve">如供应商中标后有违法经营行为的，或有违法纵容、煽动工人怠工、罢工等过激行为的，或因成交供应商无视工人权益引致工人有怠工、罢工等过激行为的，采购人有权即时终止</w:t>
      </w:r>
      <w:r>
        <w:rPr>
          <w:rFonts w:hint="eastAsia"/>
          <w:sz w:val="24"/>
        </w:rPr>
        <w:t xml:space="preserve">本承包</w:t>
      </w:r>
      <w:r>
        <w:rPr>
          <w:rFonts w:hint="eastAsia"/>
          <w:sz w:val="24"/>
        </w:rPr>
        <w:t xml:space="preserve">合同。</w:t>
      </w:r>
      <w:r/>
    </w:p>
    <w:p>
      <w:pPr>
        <w:jc w:val="left"/>
        <w:spacing w:line="440" w:lineRule="exact"/>
        <w:rPr>
          <w:sz w:val="24"/>
        </w:rPr>
      </w:pPr>
      <w:r>
        <w:rPr>
          <w:sz w:val="24"/>
          <w:highlight w:val="yellow"/>
        </w:rPr>
        <w:t xml:space="preserve">5</w:t>
      </w:r>
      <w:r>
        <w:rPr>
          <w:rFonts w:hint="eastAsia"/>
          <w:sz w:val="24"/>
          <w:highlight w:val="yellow"/>
        </w:rPr>
        <w:t xml:space="preserve">.2.9</w:t>
      </w:r>
      <w:r>
        <w:rPr>
          <w:rFonts w:hint="eastAsia"/>
          <w:sz w:val="24"/>
        </w:rPr>
        <w:t xml:space="preserve">供应商对突发事件能够及时正确采取应急处理措施，并且每年有定期的应急预案演练。</w:t>
      </w:r>
      <w:r/>
    </w:p>
    <w:p>
      <w:pPr>
        <w:jc w:val="left"/>
        <w:spacing w:line="440" w:lineRule="exact"/>
        <w:rPr>
          <w:sz w:val="24"/>
        </w:rPr>
      </w:pPr>
      <w:r>
        <w:rPr>
          <w:sz w:val="24"/>
          <w:highlight w:val="yellow"/>
        </w:rPr>
        <w:t xml:space="preserve">5</w:t>
      </w:r>
      <w:r>
        <w:rPr>
          <w:rFonts w:hint="eastAsia"/>
          <w:sz w:val="24"/>
          <w:highlight w:val="yellow"/>
        </w:rPr>
        <w:t xml:space="preserve">.2.10</w:t>
      </w:r>
      <w:r>
        <w:rPr>
          <w:rFonts w:hint="eastAsia"/>
          <w:sz w:val="24"/>
        </w:rPr>
        <w:t xml:space="preserve">台</w:t>
      </w:r>
      <w:r>
        <w:rPr>
          <w:rFonts w:hint="eastAsia"/>
          <w:sz w:val="24"/>
        </w:rPr>
        <w:t xml:space="preserve">帐记录</w:t>
      </w:r>
      <w:r>
        <w:rPr>
          <w:rFonts w:hint="eastAsia"/>
          <w:sz w:val="24"/>
        </w:rPr>
        <w:t xml:space="preserve">及保管：环境巡查记录，门帘、电梯、卫生间等消毒登记，应急演练记录，满意度调查表，各类需要培训验证的换证记录，培训记录，消防培训演练记录等。</w:t>
      </w:r>
      <w:r>
        <w:rPr>
          <w:rFonts w:hint="eastAsia"/>
          <w:sz w:val="24"/>
        </w:rPr>
        <w:t xml:space="preserve"> </w:t>
      </w:r>
      <w:r/>
    </w:p>
    <w:p>
      <w:pPr>
        <w:jc w:val="left"/>
        <w:spacing w:line="440" w:lineRule="exact"/>
        <w:rPr>
          <w:sz w:val="24"/>
        </w:rPr>
      </w:pPr>
      <w:r>
        <w:rPr>
          <w:sz w:val="24"/>
          <w:highlight w:val="yellow"/>
        </w:rPr>
        <w:t xml:space="preserve">5</w:t>
      </w:r>
      <w:r>
        <w:rPr>
          <w:rFonts w:hint="eastAsia"/>
          <w:sz w:val="24"/>
          <w:highlight w:val="yellow"/>
        </w:rPr>
        <w:t xml:space="preserve">.2.11</w:t>
      </w:r>
      <w:r>
        <w:rPr>
          <w:rFonts w:hint="eastAsia"/>
          <w:sz w:val="24"/>
        </w:rPr>
        <w:t xml:space="preserve">在服务过程中需要采购人配合的工作和需要提供的条件，供应商应在采购文件中说明。</w:t>
      </w:r>
      <w:r/>
    </w:p>
    <w:p>
      <w:pPr>
        <w:jc w:val="left"/>
        <w:spacing w:line="440" w:lineRule="exact"/>
        <w:rPr>
          <w:sz w:val="24"/>
        </w:rPr>
      </w:pPr>
      <w:r>
        <w:rPr>
          <w:sz w:val="24"/>
          <w:highlight w:val="yellow"/>
        </w:rPr>
        <w:t xml:space="preserve">5</w:t>
      </w:r>
      <w:r>
        <w:rPr>
          <w:rFonts w:hint="eastAsia"/>
          <w:sz w:val="24"/>
          <w:highlight w:val="yellow"/>
        </w:rPr>
        <w:t xml:space="preserve">.3</w:t>
      </w:r>
      <w:r>
        <w:rPr>
          <w:rFonts w:hint="eastAsia"/>
          <w:sz w:val="24"/>
        </w:rPr>
        <w:t xml:space="preserve">报价要求</w:t>
      </w:r>
      <w:r/>
    </w:p>
    <w:p>
      <w:pPr>
        <w:jc w:val="left"/>
        <w:spacing w:line="440" w:lineRule="exact"/>
        <w:rPr>
          <w:sz w:val="24"/>
        </w:rPr>
      </w:pPr>
      <w:r>
        <w:rPr>
          <w:sz w:val="24"/>
          <w:highlight w:val="yellow"/>
        </w:rPr>
        <w:t xml:space="preserve">5</w:t>
      </w:r>
      <w:r>
        <w:rPr>
          <w:rFonts w:hint="eastAsia"/>
          <w:sz w:val="24"/>
          <w:highlight w:val="yellow"/>
        </w:rPr>
        <w:t xml:space="preserve">.3.1</w:t>
      </w:r>
      <w:r>
        <w:rPr>
          <w:rFonts w:hint="eastAsia"/>
          <w:sz w:val="24"/>
        </w:rPr>
        <w:t xml:space="preserve">.</w:t>
      </w:r>
      <w:r>
        <w:rPr>
          <w:rFonts w:hint="eastAsia"/>
          <w:sz w:val="24"/>
        </w:rPr>
        <w:t xml:space="preserve">本项目报价货币为人民币，评审时以人民币为准。总价应包括：员工费用和管理人员费用、离职补偿金、保险、管理费、培训费、各类加班费、中夜班值班费、岗位补贴、高温补贴、员工福利、利润、设备、工具、消耗品、工会费、各种税费、政策性文件规定及合同明示或暗示的所有风险、责任、义务等各项应有的费用。采购人不接受供应</w:t>
      </w:r>
      <w:r>
        <w:rPr>
          <w:rFonts w:hint="eastAsia"/>
          <w:sz w:val="24"/>
        </w:rPr>
        <w:t xml:space="preserve">商任何</w:t>
      </w:r>
      <w:r>
        <w:rPr>
          <w:rFonts w:hint="eastAsia"/>
          <w:sz w:val="24"/>
        </w:rPr>
        <w:t xml:space="preserve">因遗漏报价而发生的费用追加。供应商应考虑合同期内的物价、政策等所有风险因素，在投标时自行预测并纳入总价中。</w:t>
      </w:r>
      <w:r/>
    </w:p>
    <w:p>
      <w:pPr>
        <w:jc w:val="left"/>
        <w:spacing w:line="440" w:lineRule="exact"/>
        <w:rPr>
          <w:sz w:val="24"/>
        </w:rPr>
      </w:pPr>
      <w:r>
        <w:rPr>
          <w:sz w:val="24"/>
          <w:highlight w:val="yellow"/>
        </w:rPr>
        <w:t xml:space="preserve">5</w:t>
      </w:r>
      <w:r>
        <w:rPr>
          <w:rFonts w:hint="eastAsia"/>
          <w:sz w:val="24"/>
          <w:highlight w:val="yellow"/>
        </w:rPr>
        <w:t xml:space="preserve">.3.2.</w:t>
      </w:r>
      <w:r>
        <w:rPr>
          <w:rFonts w:hint="eastAsia"/>
          <w:sz w:val="24"/>
        </w:rPr>
        <w:t xml:space="preserve">本合同执行期间如遇常州市市区最低工资标准、社会保险缴费基数的调整，合同价款不予调整。</w:t>
      </w:r>
      <w:r/>
    </w:p>
    <w:p>
      <w:pPr>
        <w:jc w:val="left"/>
        <w:spacing w:line="440" w:lineRule="exact"/>
        <w:rPr>
          <w:sz w:val="24"/>
        </w:rPr>
      </w:pPr>
      <w:r>
        <w:rPr>
          <w:sz w:val="24"/>
          <w:highlight w:val="yellow"/>
        </w:rPr>
        <w:t xml:space="preserve">5</w:t>
      </w:r>
      <w:r>
        <w:rPr>
          <w:rFonts w:hint="eastAsia"/>
          <w:sz w:val="24"/>
          <w:highlight w:val="yellow"/>
        </w:rPr>
        <w:t xml:space="preserve">.3.3.</w:t>
      </w:r>
      <w:r>
        <w:rPr>
          <w:rFonts w:hint="eastAsia"/>
          <w:sz w:val="24"/>
        </w:rPr>
        <w:t xml:space="preserve">本合同执行期间如遇特殊情况需要增加或减少物业服务人员的，由采购人书面认可后，根据实际调整的岗位和人数，按照物业公司本次采购报价中的各</w:t>
      </w:r>
      <w:r>
        <w:rPr>
          <w:rFonts w:hint="eastAsia"/>
          <w:sz w:val="24"/>
        </w:rPr>
        <w:t xml:space="preserve">岗位单价按实结算物业服务费。</w:t>
      </w:r>
      <w:r/>
    </w:p>
    <w:p>
      <w:pPr>
        <w:jc w:val="left"/>
        <w:spacing w:line="440" w:lineRule="exact"/>
        <w:rPr>
          <w:sz w:val="24"/>
        </w:rPr>
      </w:pPr>
      <w:r/>
      <w:bookmarkStart w:id="197" w:name="_Toc228692493"/>
      <w:r/>
      <w:bookmarkStart w:id="198" w:name="_Toc227463270"/>
      <w:r/>
      <w:bookmarkStart w:id="199" w:name="_Toc228255653"/>
      <w:r/>
      <w:bookmarkStart w:id="200" w:name="_Toc211917819"/>
      <w:r>
        <w:rPr>
          <w:sz w:val="24"/>
          <w:highlight w:val="yellow"/>
        </w:rPr>
        <w:t xml:space="preserve">5</w:t>
      </w:r>
      <w:r>
        <w:rPr>
          <w:rFonts w:hint="eastAsia"/>
          <w:sz w:val="24"/>
          <w:highlight w:val="yellow"/>
        </w:rPr>
        <w:t xml:space="preserve">.4</w:t>
      </w:r>
      <w:r>
        <w:rPr>
          <w:rFonts w:hint="eastAsia"/>
          <w:sz w:val="24"/>
        </w:rPr>
        <w:t xml:space="preserve">合同执行</w:t>
      </w:r>
      <w:bookmarkEnd w:id="197"/>
      <w:r/>
      <w:bookmarkEnd w:id="198"/>
      <w:r/>
      <w:bookmarkEnd w:id="199"/>
      <w:r/>
      <w:bookmarkEnd w:id="200"/>
      <w:r/>
      <w:r/>
    </w:p>
    <w:p>
      <w:pPr>
        <w:jc w:val="left"/>
        <w:spacing w:line="440" w:lineRule="exact"/>
        <w:rPr>
          <w:sz w:val="24"/>
        </w:rPr>
      </w:pPr>
      <w:r>
        <w:rPr>
          <w:sz w:val="24"/>
          <w:highlight w:val="yellow"/>
        </w:rPr>
        <w:t xml:space="preserve">5</w:t>
      </w:r>
      <w:r>
        <w:rPr>
          <w:rFonts w:hint="eastAsia"/>
          <w:sz w:val="24"/>
          <w:highlight w:val="yellow"/>
        </w:rPr>
        <w:t xml:space="preserve">.4.1</w:t>
      </w:r>
      <w:r>
        <w:rPr>
          <w:rFonts w:hint="eastAsia"/>
          <w:sz w:val="24"/>
        </w:rPr>
        <w:t xml:space="preserve">成交供应商在中标（成交）结果公告发出后</w:t>
      </w:r>
      <w:r>
        <w:rPr>
          <w:rFonts w:hint="eastAsia"/>
          <w:sz w:val="24"/>
        </w:rPr>
        <w:t xml:space="preserve">5</w:t>
      </w:r>
      <w:r>
        <w:rPr>
          <w:rFonts w:hint="eastAsia"/>
          <w:sz w:val="24"/>
        </w:rPr>
        <w:t xml:space="preserve">日内须将采购文件中设定的合同、证书等证明材料原件报采购人核查，如不能提供原件或原件与投标时的复印件不符等弄虚作假情形的，甲方将有权取消其中标资格，并将核查情况如实上报主管部门。</w:t>
      </w:r>
      <w:r/>
    </w:p>
    <w:p>
      <w:pPr>
        <w:jc w:val="left"/>
        <w:spacing w:line="440" w:lineRule="exact"/>
        <w:rPr>
          <w:sz w:val="24"/>
        </w:rPr>
      </w:pPr>
      <w:r>
        <w:rPr>
          <w:sz w:val="24"/>
          <w:highlight w:val="yellow"/>
        </w:rPr>
        <w:t xml:space="preserve">5</w:t>
      </w:r>
      <w:r>
        <w:rPr>
          <w:rFonts w:hint="eastAsia"/>
          <w:sz w:val="24"/>
          <w:highlight w:val="yellow"/>
        </w:rPr>
        <w:t xml:space="preserve">.4.2</w:t>
      </w:r>
      <w:r>
        <w:rPr>
          <w:rFonts w:hint="eastAsia"/>
          <w:sz w:val="24"/>
        </w:rPr>
        <w:t xml:space="preserve">本合同合同期</w:t>
      </w:r>
      <w:r>
        <w:rPr>
          <w:rFonts w:hint="eastAsia"/>
          <w:sz w:val="24"/>
        </w:rPr>
        <w:t xml:space="preserve">内费用</w:t>
      </w:r>
      <w:r>
        <w:rPr>
          <w:rFonts w:hint="eastAsia"/>
          <w:sz w:val="24"/>
        </w:rPr>
        <w:t xml:space="preserve">一律不予调整（因人员增减所致的费用增减除外），供应商应考虑合同期内的物价、政策等所有风险因素，在投标时已预测并纳入采购总价中。</w:t>
      </w:r>
      <w:r/>
    </w:p>
    <w:p>
      <w:pPr>
        <w:jc w:val="left"/>
        <w:spacing w:line="440" w:lineRule="exact"/>
        <w:rPr>
          <w:sz w:val="24"/>
        </w:rPr>
      </w:pPr>
      <w:r>
        <w:rPr>
          <w:sz w:val="24"/>
          <w:highlight w:val="yellow"/>
        </w:rPr>
        <w:t xml:space="preserve">5</w:t>
      </w:r>
      <w:r>
        <w:rPr>
          <w:rFonts w:hint="eastAsia"/>
          <w:sz w:val="24"/>
          <w:highlight w:val="yellow"/>
        </w:rPr>
        <w:t xml:space="preserve">.4.3</w:t>
      </w:r>
      <w:r>
        <w:rPr>
          <w:rFonts w:hint="eastAsia"/>
          <w:sz w:val="24"/>
        </w:rPr>
        <w:t xml:space="preserve">合同期内若因采购人工作需要而增加的人员，采购人与成交供应商结算费用时将按照中标单价测算标准与实际派驻人员按实结算。</w:t>
      </w:r>
      <w:r/>
    </w:p>
    <w:p>
      <w:pPr>
        <w:jc w:val="left"/>
        <w:spacing w:line="440" w:lineRule="exact"/>
        <w:rPr>
          <w:sz w:val="24"/>
        </w:rPr>
      </w:pPr>
      <w:r>
        <w:rPr>
          <w:sz w:val="24"/>
          <w:highlight w:val="yellow"/>
        </w:rPr>
        <w:t xml:space="preserve">5</w:t>
      </w:r>
      <w:r>
        <w:rPr>
          <w:rFonts w:hint="eastAsia"/>
          <w:sz w:val="24"/>
          <w:highlight w:val="yellow"/>
        </w:rPr>
        <w:t xml:space="preserve">.4.4</w:t>
      </w:r>
      <w:r>
        <w:rPr>
          <w:rFonts w:hint="eastAsia"/>
          <w:sz w:val="24"/>
        </w:rPr>
        <w:t xml:space="preserve">奖励与处罚</w:t>
      </w:r>
      <w:r/>
    </w:p>
    <w:p>
      <w:pPr>
        <w:jc w:val="left"/>
        <w:spacing w:line="440" w:lineRule="exact"/>
        <w:rPr>
          <w:sz w:val="24"/>
        </w:rPr>
      </w:pPr>
      <w:r>
        <w:rPr>
          <w:rFonts w:hint="eastAsia"/>
          <w:sz w:val="24"/>
        </w:rPr>
        <w:t xml:space="preserve">（</w:t>
      </w:r>
      <w:r>
        <w:rPr>
          <w:rFonts w:hint="eastAsia"/>
          <w:sz w:val="24"/>
        </w:rPr>
        <w:t xml:space="preserve">1</w:t>
      </w:r>
      <w:r>
        <w:rPr>
          <w:rFonts w:hint="eastAsia"/>
          <w:sz w:val="24"/>
        </w:rPr>
        <w:t xml:space="preserve">）成交供应商必须接受采购人相关部门及单位的委托管理。</w:t>
      </w:r>
      <w:r/>
    </w:p>
    <w:p>
      <w:pPr>
        <w:jc w:val="left"/>
        <w:spacing w:line="440" w:lineRule="exact"/>
        <w:rPr>
          <w:sz w:val="24"/>
        </w:rPr>
      </w:pPr>
      <w:r>
        <w:rPr>
          <w:rFonts w:hint="eastAsia"/>
          <w:sz w:val="24"/>
        </w:rPr>
        <w:t xml:space="preserve">（</w:t>
      </w:r>
      <w:r>
        <w:rPr>
          <w:rFonts w:hint="eastAsia"/>
          <w:sz w:val="24"/>
        </w:rPr>
        <w:t xml:space="preserve">2</w:t>
      </w:r>
      <w:r>
        <w:rPr>
          <w:rFonts w:hint="eastAsia"/>
          <w:sz w:val="24"/>
        </w:rPr>
        <w:t xml:space="preserve">）受委托的职能处室及单位代表采购人行使日常的管理检查和考核工作。</w:t>
      </w:r>
      <w:r/>
    </w:p>
    <w:p>
      <w:pPr>
        <w:jc w:val="left"/>
        <w:spacing w:line="440" w:lineRule="exact"/>
        <w:rPr>
          <w:sz w:val="24"/>
        </w:rPr>
      </w:pPr>
      <w:r>
        <w:rPr>
          <w:rFonts w:hint="eastAsia"/>
          <w:sz w:val="24"/>
        </w:rPr>
        <w:t xml:space="preserve">（</w:t>
      </w:r>
      <w:r>
        <w:rPr>
          <w:rFonts w:hint="eastAsia"/>
          <w:sz w:val="24"/>
        </w:rPr>
        <w:t xml:space="preserve">3</w:t>
      </w:r>
      <w:r>
        <w:rPr>
          <w:rFonts w:hint="eastAsia"/>
          <w:sz w:val="24"/>
        </w:rPr>
        <w:t xml:space="preserve">）检查结果定期通过书面形式送交成交供应商，轻微差错限期整改，严重差错将与管理费用挂钩，考核方案包括但不限于常州</w:t>
      </w:r>
      <w:r>
        <w:rPr>
          <w:rFonts w:hint="eastAsia"/>
          <w:sz w:val="24"/>
        </w:rPr>
        <w:t xml:space="preserve">科教城</w:t>
      </w:r>
      <w:r>
        <w:rPr>
          <w:rFonts w:hint="eastAsia"/>
          <w:sz w:val="24"/>
        </w:rPr>
        <w:t xml:space="preserve">现代工业中心物业服务管理考核办法。</w:t>
      </w:r>
      <w:r/>
    </w:p>
    <w:p>
      <w:pPr>
        <w:jc w:val="left"/>
        <w:spacing w:line="440" w:lineRule="exact"/>
        <w:rPr>
          <w:sz w:val="24"/>
        </w:rPr>
      </w:pPr>
      <w:r>
        <w:rPr>
          <w:sz w:val="24"/>
          <w:highlight w:val="yellow"/>
        </w:rPr>
        <w:t xml:space="preserve">5</w:t>
      </w:r>
      <w:r>
        <w:rPr>
          <w:rFonts w:hint="eastAsia"/>
          <w:sz w:val="24"/>
          <w:highlight w:val="yellow"/>
        </w:rPr>
        <w:t xml:space="preserve">.4.5</w:t>
      </w:r>
      <w:r>
        <w:rPr>
          <w:rFonts w:hint="eastAsia"/>
          <w:sz w:val="24"/>
        </w:rPr>
        <w:t xml:space="preserve">合同终止条款</w:t>
      </w:r>
      <w:r/>
    </w:p>
    <w:p>
      <w:pPr>
        <w:jc w:val="left"/>
        <w:spacing w:line="440" w:lineRule="exact"/>
        <w:rPr>
          <w:sz w:val="24"/>
        </w:rPr>
      </w:pPr>
      <w:r>
        <w:rPr>
          <w:rFonts w:hint="eastAsia"/>
          <w:sz w:val="24"/>
        </w:rPr>
        <w:t xml:space="preserve">如出现以下情况之一，本项目合同将无条件终止：</w:t>
      </w:r>
      <w:r/>
    </w:p>
    <w:p>
      <w:pPr>
        <w:jc w:val="left"/>
        <w:spacing w:line="440" w:lineRule="exact"/>
        <w:rPr>
          <w:sz w:val="24"/>
        </w:rPr>
      </w:pPr>
      <w:r>
        <w:rPr>
          <w:rFonts w:hint="eastAsia"/>
          <w:sz w:val="24"/>
        </w:rPr>
        <w:t xml:space="preserve">（</w:t>
      </w:r>
      <w:r>
        <w:rPr>
          <w:rFonts w:hint="eastAsia"/>
          <w:sz w:val="24"/>
        </w:rPr>
        <w:t xml:space="preserve">1</w:t>
      </w:r>
      <w:r>
        <w:rPr>
          <w:rFonts w:hint="eastAsia"/>
          <w:sz w:val="24"/>
        </w:rPr>
        <w:t xml:space="preserve">）员工月度流失率大于等于</w:t>
      </w:r>
      <w:r>
        <w:rPr>
          <w:rFonts w:hint="eastAsia"/>
          <w:sz w:val="24"/>
        </w:rPr>
        <w:t xml:space="preserve">10%</w:t>
      </w:r>
      <w:r>
        <w:rPr>
          <w:rFonts w:hint="eastAsia"/>
          <w:sz w:val="24"/>
        </w:rPr>
        <w:t xml:space="preserve">。</w:t>
      </w:r>
      <w:r/>
    </w:p>
    <w:p>
      <w:pPr>
        <w:jc w:val="left"/>
        <w:spacing w:line="440" w:lineRule="exact"/>
        <w:rPr>
          <w:sz w:val="24"/>
        </w:rPr>
      </w:pPr>
      <w:r>
        <w:rPr>
          <w:rFonts w:hint="eastAsia"/>
          <w:sz w:val="24"/>
        </w:rPr>
        <w:t xml:space="preserve">（</w:t>
      </w:r>
      <w:r>
        <w:rPr>
          <w:rFonts w:hint="eastAsia"/>
          <w:sz w:val="24"/>
        </w:rPr>
        <w:t xml:space="preserve">2</w:t>
      </w:r>
      <w:r>
        <w:rPr>
          <w:rFonts w:hint="eastAsia"/>
          <w:sz w:val="24"/>
        </w:rPr>
        <w:t xml:space="preserve">）员工最低工资低于国家标准。</w:t>
      </w:r>
      <w:r/>
    </w:p>
    <w:p>
      <w:pPr>
        <w:jc w:val="left"/>
        <w:spacing w:line="440" w:lineRule="exact"/>
        <w:rPr>
          <w:sz w:val="24"/>
        </w:rPr>
      </w:pPr>
      <w:r>
        <w:rPr>
          <w:rFonts w:hint="eastAsia"/>
          <w:sz w:val="24"/>
        </w:rPr>
        <w:t xml:space="preserve">（</w:t>
      </w:r>
      <w:r>
        <w:rPr>
          <w:rFonts w:hint="eastAsia"/>
          <w:sz w:val="24"/>
        </w:rPr>
        <w:t xml:space="preserve">3</w:t>
      </w:r>
      <w:r>
        <w:rPr>
          <w:rFonts w:hint="eastAsia"/>
          <w:sz w:val="24"/>
        </w:rPr>
        <w:t xml:space="preserve">）技术维修工缺岗</w:t>
      </w:r>
      <w:r>
        <w:rPr>
          <w:rFonts w:hint="eastAsia"/>
          <w:sz w:val="24"/>
        </w:rPr>
        <w:t xml:space="preserve">1</w:t>
      </w:r>
      <w:r>
        <w:rPr>
          <w:rFonts w:hint="eastAsia"/>
          <w:sz w:val="24"/>
        </w:rPr>
        <w:t xml:space="preserve">人或其他物业服务人员缺岗</w:t>
      </w:r>
      <w:r>
        <w:rPr>
          <w:rFonts w:hint="eastAsia"/>
          <w:sz w:val="24"/>
        </w:rPr>
        <w:t xml:space="preserve">&gt;2</w:t>
      </w:r>
      <w:r>
        <w:rPr>
          <w:rFonts w:hint="eastAsia"/>
          <w:sz w:val="24"/>
        </w:rPr>
        <w:t xml:space="preserve">人。</w:t>
      </w:r>
      <w:r/>
    </w:p>
    <w:p>
      <w:pPr>
        <w:jc w:val="left"/>
        <w:spacing w:line="440" w:lineRule="exact"/>
        <w:rPr>
          <w:sz w:val="24"/>
        </w:rPr>
      </w:pPr>
      <w:r>
        <w:rPr>
          <w:rFonts w:hint="eastAsia"/>
          <w:sz w:val="24"/>
        </w:rPr>
        <w:t xml:space="preserve">（</w:t>
      </w:r>
      <w:r>
        <w:rPr>
          <w:rFonts w:hint="eastAsia"/>
          <w:sz w:val="24"/>
        </w:rPr>
        <w:t xml:space="preserve">4</w:t>
      </w:r>
      <w:r>
        <w:rPr>
          <w:rFonts w:hint="eastAsia"/>
          <w:sz w:val="24"/>
        </w:rPr>
        <w:t xml:space="preserve">）工业中心月度考核总成绩低于</w:t>
      </w:r>
      <w:r>
        <w:rPr>
          <w:rFonts w:hint="eastAsia"/>
          <w:sz w:val="24"/>
        </w:rPr>
        <w:t xml:space="preserve">70</w:t>
      </w:r>
      <w:r>
        <w:rPr>
          <w:rFonts w:hint="eastAsia"/>
          <w:sz w:val="24"/>
        </w:rPr>
        <w:t xml:space="preserve">分或物业服务满意度得分低于</w:t>
      </w:r>
      <w:r>
        <w:rPr>
          <w:rFonts w:hint="eastAsia"/>
          <w:sz w:val="24"/>
        </w:rPr>
        <w:t xml:space="preserve">70</w:t>
      </w:r>
      <w:r>
        <w:rPr>
          <w:rFonts w:hint="eastAsia"/>
          <w:sz w:val="24"/>
        </w:rPr>
        <w:t xml:space="preserve">分。</w:t>
      </w:r>
      <w:r/>
    </w:p>
    <w:p>
      <w:pPr>
        <w:spacing w:line="440" w:lineRule="exact"/>
        <w:rPr>
          <w:i/>
          <w:sz w:val="28"/>
          <w:szCs w:val="28"/>
          <w:u w:val="single"/>
        </w:rPr>
      </w:pPr>
      <w:r>
        <w:rPr>
          <w:i/>
          <w:sz w:val="28"/>
          <w:szCs w:val="28"/>
          <w:u w:val="single"/>
        </w:rPr>
      </w:r>
      <w:r/>
    </w:p>
    <w:p>
      <w:pPr>
        <w:spacing w:line="440" w:lineRule="exact"/>
        <w:rPr>
          <w:b/>
          <w:sz w:val="28"/>
          <w:szCs w:val="28"/>
        </w:rPr>
      </w:pPr>
      <w:r>
        <w:rPr>
          <w:sz w:val="28"/>
          <w:szCs w:val="28"/>
          <w:highlight w:val="yellow"/>
        </w:rPr>
        <w:t xml:space="preserve">6</w:t>
      </w:r>
      <w:r>
        <w:rPr>
          <w:rFonts w:hint="eastAsia"/>
          <w:sz w:val="28"/>
          <w:szCs w:val="28"/>
          <w:highlight w:val="yellow"/>
        </w:rPr>
        <w:t xml:space="preserve">.</w:t>
      </w:r>
      <w:r>
        <w:rPr>
          <w:rFonts w:hint="eastAsia"/>
          <w:sz w:val="28"/>
          <w:szCs w:val="28"/>
        </w:rPr>
        <w:t xml:space="preserve"> </w:t>
      </w:r>
      <w:r>
        <w:rPr>
          <w:rFonts w:hint="eastAsia"/>
          <w:b/>
          <w:sz w:val="28"/>
          <w:szCs w:val="28"/>
        </w:rPr>
        <w:t xml:space="preserve">实质性要求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4950"/>
        <w:gridCol w:w="3780"/>
      </w:tblGrid>
      <w:tr>
        <w:trPr>
          <w:jc w:val="cent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r/>
            <w:bookmarkStart w:id="201" w:name="OLE_LINK17"/>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val="false"/>
          </w:tcPr>
          <w:p>
            <w:r>
              <w:rPr>
                <w:rFonts w:hint="eastAsia"/>
              </w:rPr>
              <w:t xml:space="preserve">要求内容</w:t>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r>
              <w:rPr>
                <w:rFonts w:hint="eastAsia"/>
              </w:rPr>
              <w:t xml:space="preserve">证明材料</w:t>
            </w:r>
            <w:r/>
          </w:p>
        </w:tc>
      </w:tr>
      <w:tr>
        <w:trPr>
          <w:jc w:val="cent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val="false"/>
          </w:tcPr>
          <w:p>
            <w:r>
              <w:rPr>
                <w:rFonts w:hint="eastAsia"/>
              </w:rPr>
              <w:t xml:space="preserve">★</w:t>
            </w:r>
            <w:r>
              <w:rPr>
                <w:sz w:val="24"/>
              </w:rPr>
              <w:t xml:space="preserve">根据项目岗位安排，本项目需配置人员至少</w:t>
            </w:r>
            <w:r>
              <w:rPr>
                <w:sz w:val="24"/>
              </w:rPr>
              <w:t xml:space="preserve">40</w:t>
            </w:r>
            <w:r>
              <w:rPr>
                <w:sz w:val="24"/>
              </w:rPr>
              <w:t xml:space="preserve">人，</w:t>
            </w:r>
            <w:r>
              <w:rPr>
                <w:rFonts w:hint="eastAsia"/>
                <w:sz w:val="24"/>
              </w:rPr>
              <w:t xml:space="preserve">主任</w:t>
            </w:r>
            <w:r>
              <w:rPr>
                <w:rFonts w:hint="eastAsia"/>
                <w:sz w:val="24"/>
              </w:rPr>
              <w:t xml:space="preserve">1</w:t>
            </w:r>
            <w:r>
              <w:rPr>
                <w:rFonts w:hint="eastAsia"/>
                <w:sz w:val="24"/>
              </w:rPr>
              <w:t xml:space="preserve">人，保安队员</w:t>
            </w:r>
            <w:r>
              <w:rPr>
                <w:rFonts w:hint="eastAsia"/>
                <w:sz w:val="24"/>
              </w:rPr>
              <w:t xml:space="preserve">15</w:t>
            </w:r>
            <w:r>
              <w:rPr>
                <w:rFonts w:hint="eastAsia"/>
                <w:sz w:val="24"/>
              </w:rPr>
              <w:t xml:space="preserve">人（轮休</w:t>
            </w:r>
            <w:r>
              <w:rPr>
                <w:rFonts w:hint="eastAsia"/>
                <w:sz w:val="24"/>
              </w:rPr>
              <w:t xml:space="preserve">2</w:t>
            </w:r>
            <w:r>
              <w:rPr>
                <w:rFonts w:hint="eastAsia"/>
                <w:sz w:val="24"/>
              </w:rPr>
              <w:t xml:space="preserve">人），保洁人员</w:t>
            </w:r>
            <w:r>
              <w:rPr>
                <w:rFonts w:hint="eastAsia"/>
                <w:sz w:val="24"/>
              </w:rPr>
              <w:t xml:space="preserve">22</w:t>
            </w:r>
            <w:r>
              <w:rPr>
                <w:rFonts w:hint="eastAsia"/>
                <w:sz w:val="24"/>
              </w:rPr>
              <w:t xml:space="preserve">人，维修人员</w:t>
            </w:r>
            <w:r>
              <w:rPr>
                <w:rFonts w:hint="eastAsia"/>
                <w:sz w:val="24"/>
              </w:rPr>
              <w:t xml:space="preserve">2</w:t>
            </w:r>
            <w:r>
              <w:rPr>
                <w:rFonts w:hint="eastAsia"/>
                <w:sz w:val="24"/>
              </w:rPr>
              <w:t xml:space="preserve">人。</w:t>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r>
              <w:rPr>
                <w:rFonts w:hint="eastAsia"/>
              </w:rPr>
              <w:t xml:space="preserve">供应商提供承诺函（其中承诺</w:t>
            </w:r>
            <w:r>
              <w:rPr>
                <w:rFonts w:hint="eastAsia"/>
              </w:rPr>
              <w:t xml:space="preserve">函应当</w:t>
            </w:r>
            <w:r>
              <w:rPr>
                <w:rFonts w:hint="eastAsia"/>
              </w:rPr>
              <w:t xml:space="preserve">明确有以下内容：我单位承诺</w:t>
            </w:r>
            <w:r>
              <w:rPr>
                <w:rFonts w:hint="eastAsia"/>
              </w:rPr>
              <w:t xml:space="preserve">完全响应</w:t>
            </w:r>
            <w:r>
              <w:rPr>
                <w:rFonts w:hint="eastAsia"/>
              </w:rPr>
              <w:t xml:space="preserve">本项目人员配置要求。若中标后，我单位未能在签订合同时向采购人完整提供全部符合要求的人员清单及各项相关证明材料的，视为投标人提供虚假材料谋取中标、成交，我单位承担由此造成的一切法律及经济责任；此外我单位须向采购人支付中标总价</w:t>
            </w:r>
            <w:r>
              <w:rPr>
                <w:rFonts w:hint="eastAsia"/>
              </w:rPr>
              <w:t xml:space="preserve">*5%</w:t>
            </w:r>
            <w:r>
              <w:rPr>
                <w:rFonts w:hint="eastAsia"/>
              </w:rPr>
              <w:t xml:space="preserve">金额的违约金。其他承诺内容自拟），承诺函加盖投标人公章。</w:t>
            </w:r>
            <w:r/>
          </w:p>
        </w:tc>
      </w:tr>
      <w:tr>
        <w:trPr>
          <w:jc w:val="cent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val="false"/>
          </w:tcPr>
          <w:p>
            <w:r>
              <w:rPr>
                <w:rFonts w:hint="eastAsia"/>
              </w:rPr>
              <w:t xml:space="preserve">★投标人须承诺中标后为本项目全员购买意外伤害险，单人保险理赔金额不低于</w:t>
            </w:r>
            <w:r>
              <w:rPr>
                <w:rFonts w:hint="eastAsia"/>
              </w:rPr>
              <w:t xml:space="preserve">50</w:t>
            </w:r>
            <w:r>
              <w:rPr>
                <w:rFonts w:hint="eastAsia"/>
              </w:rPr>
              <w:t xml:space="preserve">万元。本项为实质性内容。</w:t>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r>
              <w:rPr>
                <w:rFonts w:hint="eastAsia"/>
              </w:rPr>
              <w:t xml:space="preserve">投标人提供承诺函，格式自拟，承诺函加盖投标人公章。</w:t>
            </w:r>
            <w:r/>
          </w:p>
        </w:tc>
      </w:tr>
      <w:tr>
        <w:trPr>
          <w:jc w:val="cent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val="false"/>
          </w:tcPr>
          <w:p>
            <w:pPr>
              <w:jc w:val="left"/>
              <w:spacing w:line="440" w:lineRule="exact"/>
              <w:widowControl/>
              <w:tabs>
                <w:tab w:val="left" w:pos="1200" w:leader="none"/>
              </w:tabs>
              <w:rPr>
                <w:sz w:val="24"/>
              </w:rPr>
            </w:pPr>
            <w:r>
              <w:rPr>
                <w:rFonts w:hint="eastAsia"/>
                <w:b/>
                <w:bCs/>
                <w:sz w:val="24"/>
              </w:rPr>
              <w:t xml:space="preserve">★</w:t>
            </w:r>
            <w:r>
              <w:rPr>
                <w:rFonts w:hint="eastAsia"/>
                <w:sz w:val="24"/>
              </w:rPr>
              <w:t xml:space="preserve">根据采购单位的特点需求，供应商应合理安排好周末及法定节假日各岗位人员工作及休息。本项目周末、法定节假日加班在岗人数至少为</w:t>
            </w:r>
            <w:r>
              <w:rPr>
                <w:rFonts w:hint="eastAsia"/>
                <w:sz w:val="24"/>
              </w:rPr>
              <w:t xml:space="preserve">9</w:t>
            </w:r>
            <w:r>
              <w:rPr>
                <w:rFonts w:hint="eastAsia"/>
                <w:sz w:val="24"/>
              </w:rPr>
              <w:t xml:space="preserve">人，具体岗位及岗位人数根据采购人要求进行安排及调整。本项为实质性内容。供应商提供承诺函，格式自拟，承诺函加盖供应商公章。</w:t>
            </w:r>
            <w:r/>
          </w:p>
          <w:p>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r>
              <w:rPr>
                <w:rFonts w:hint="eastAsia"/>
              </w:rPr>
              <w:t xml:space="preserve">投标人提供承诺函，格式自拟，承诺函加盖投标人公章。</w:t>
            </w:r>
            <w:bookmarkEnd w:id="201"/>
            <w:r/>
            <w:r/>
          </w:p>
        </w:tc>
      </w:tr>
    </w:tbl>
    <w:p>
      <w:pPr>
        <w:spacing w:line="440" w:lineRule="exact"/>
        <w:rPr>
          <w:b/>
          <w:sz w:val="24"/>
        </w:rPr>
      </w:pPr>
      <w:r>
        <w:rPr>
          <w:b/>
          <w:sz w:val="24"/>
          <w:highlight w:val="yellow"/>
        </w:rPr>
        <w:t xml:space="preserve">7</w:t>
      </w:r>
      <w:r>
        <w:rPr>
          <w:rFonts w:hint="eastAsia"/>
          <w:b/>
          <w:sz w:val="24"/>
          <w:highlight w:val="yellow"/>
        </w:rPr>
        <w:t xml:space="preserve">.</w:t>
      </w:r>
      <w:r>
        <w:rPr>
          <w:rFonts w:hint="eastAsia"/>
          <w:b/>
          <w:sz w:val="24"/>
        </w:rPr>
        <w:t xml:space="preserve"> </w:t>
      </w:r>
      <w:r>
        <w:rPr>
          <w:rFonts w:hint="eastAsia"/>
          <w:b/>
          <w:sz w:val="24"/>
        </w:rPr>
        <w:t xml:space="preserve">样品</w:t>
      </w:r>
      <w:r/>
    </w:p>
    <w:p>
      <w:pPr>
        <w:spacing w:line="440" w:lineRule="exact"/>
        <w:rPr>
          <w:sz w:val="24"/>
        </w:rPr>
      </w:pPr>
      <w:r>
        <w:rPr>
          <w:rFonts w:hint="eastAsia"/>
          <w:sz w:val="24"/>
        </w:rPr>
        <w:t xml:space="preserve">无</w:t>
      </w:r>
      <w:r/>
    </w:p>
    <w:p>
      <w:pPr>
        <w:spacing w:line="440" w:lineRule="exact"/>
        <w:rPr>
          <w:sz w:val="24"/>
        </w:rPr>
      </w:pPr>
      <w:r>
        <w:rPr>
          <w:sz w:val="24"/>
        </w:rPr>
      </w:r>
      <w:r/>
    </w:p>
    <w:p>
      <w:pPr>
        <w:spacing w:line="440" w:lineRule="exact"/>
        <w:rPr>
          <w:b/>
          <w:color w:val="000000"/>
          <w:sz w:val="24"/>
        </w:rPr>
      </w:pPr>
      <w:r>
        <w:rPr>
          <w:b/>
          <w:color w:val="000000"/>
          <w:sz w:val="24"/>
          <w:highlight w:val="yellow"/>
        </w:rPr>
        <w:t xml:space="preserve">8</w:t>
      </w:r>
      <w:r>
        <w:rPr>
          <w:rFonts w:hint="eastAsia"/>
          <w:b/>
          <w:color w:val="000000"/>
          <w:sz w:val="24"/>
          <w:highlight w:val="yellow"/>
        </w:rPr>
        <w:t xml:space="preserve">.</w:t>
      </w:r>
      <w:r>
        <w:rPr>
          <w:rFonts w:hint="eastAsia"/>
          <w:b/>
          <w:color w:val="000000"/>
          <w:sz w:val="24"/>
        </w:rPr>
        <w:t xml:space="preserve"> </w:t>
      </w:r>
      <w:r>
        <w:rPr>
          <w:rFonts w:hint="eastAsia"/>
          <w:b/>
          <w:color w:val="000000"/>
          <w:sz w:val="24"/>
        </w:rPr>
        <w:t xml:space="preserve">演示</w:t>
      </w:r>
      <w:r/>
    </w:p>
    <w:p>
      <w:pPr>
        <w:spacing w:line="440" w:lineRule="exact"/>
        <w:rPr>
          <w:color w:val="000000"/>
          <w:sz w:val="24"/>
        </w:rPr>
      </w:pPr>
      <w:r>
        <w:rPr>
          <w:rFonts w:hint="eastAsia"/>
          <w:color w:val="000000"/>
          <w:sz w:val="24"/>
        </w:rPr>
        <w:t xml:space="preserve">无</w:t>
      </w:r>
      <w:r/>
    </w:p>
    <w:p>
      <w:pPr>
        <w:spacing w:line="440" w:lineRule="exact"/>
        <w:rPr>
          <w:rFonts w:ascii="宋体" w:hAnsi="宋体"/>
          <w:b/>
          <w:sz w:val="24"/>
        </w:rPr>
      </w:pPr>
      <w:r>
        <w:rPr>
          <w:rFonts w:ascii="宋体" w:hAnsi="宋体"/>
          <w:b/>
          <w:sz w:val="24"/>
          <w:highlight w:val="yellow"/>
        </w:rPr>
        <w:t xml:space="preserve">9</w:t>
      </w:r>
      <w:r>
        <w:rPr>
          <w:rFonts w:hint="eastAsia" w:ascii="宋体" w:hAnsi="宋体"/>
          <w:b/>
          <w:sz w:val="24"/>
          <w:highlight w:val="yellow"/>
        </w:rPr>
        <w:t xml:space="preserve">.</w:t>
      </w:r>
      <w:r>
        <w:rPr>
          <w:rFonts w:hint="eastAsia" w:ascii="宋体" w:hAnsi="宋体"/>
          <w:b/>
          <w:sz w:val="24"/>
        </w:rPr>
        <w:t xml:space="preserve">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545" w:type="dxa"/>
            <w:textDirection w:val="lrTb"/>
            <w:noWrap w:val="false"/>
          </w:tcPr>
          <w:p>
            <w:pPr>
              <w:jc w:val="center"/>
              <w:spacing w:line="440" w:lineRule="exact"/>
              <w:rPr>
                <w:rFonts w:ascii="宋体" w:hAnsi="宋体"/>
                <w:sz w:val="24"/>
              </w:rPr>
            </w:pPr>
            <w:r>
              <w:rPr>
                <w:rFonts w:hint="eastAsia" w:ascii="宋体" w:hAnsi="宋体"/>
                <w:sz w:val="24"/>
              </w:rPr>
              <w:t xml:space="preserve">1</w:t>
            </w:r>
            <w:r/>
          </w:p>
        </w:tc>
        <w:tc>
          <w:tcPr>
            <w:tcW w:w="3291" w:type="dxa"/>
            <w:textDirection w:val="lrTb"/>
            <w:noWrap w:val="false"/>
          </w:tcPr>
          <w:p>
            <w:pPr>
              <w:jc w:val="center"/>
              <w:spacing w:line="440" w:lineRule="exact"/>
              <w:rPr>
                <w:rFonts w:ascii="宋体" w:hAnsi="宋体"/>
                <w:sz w:val="24"/>
              </w:rPr>
            </w:pPr>
            <w:r>
              <w:rPr>
                <w:rFonts w:hint="eastAsia" w:ascii="宋体" w:hAnsi="宋体"/>
                <w:sz w:val="24"/>
              </w:rPr>
              <w:t xml:space="preserve">常州</w:t>
            </w:r>
            <w:r>
              <w:rPr>
                <w:rFonts w:hint="eastAsia" w:ascii="宋体" w:hAnsi="宋体"/>
                <w:sz w:val="24"/>
              </w:rPr>
              <w:t xml:space="preserve">科教城</w:t>
            </w:r>
            <w:r>
              <w:rPr>
                <w:rFonts w:hint="eastAsia" w:ascii="宋体" w:hAnsi="宋体"/>
                <w:sz w:val="24"/>
              </w:rPr>
              <w:t xml:space="preserve">现代工业中心物业管理服务</w:t>
            </w:r>
            <w:r/>
          </w:p>
        </w:tc>
        <w:tc>
          <w:tcPr>
            <w:tcW w:w="2852" w:type="dxa"/>
            <w:textDirection w:val="lrTb"/>
            <w:noWrap w:val="false"/>
          </w:tcPr>
          <w:p>
            <w:pPr>
              <w:jc w:val="center"/>
              <w:spacing w:line="440" w:lineRule="exact"/>
              <w:rPr>
                <w:rFonts w:ascii="宋体" w:hAnsi="宋体"/>
                <w:sz w:val="24"/>
              </w:rPr>
            </w:pPr>
            <w:r>
              <w:rPr>
                <w:rFonts w:hint="eastAsia" w:ascii="宋体" w:hAnsi="宋体"/>
                <w:sz w:val="24"/>
              </w:rPr>
              <w:t xml:space="preserve">物业管理</w:t>
            </w:r>
            <w:r/>
          </w:p>
        </w:tc>
      </w:tr>
    </w:tbl>
    <w:p>
      <w:pPr>
        <w:pStyle w:val="987"/>
        <w:ind w:left="0"/>
        <w:spacing w:line="440" w:lineRule="exact"/>
        <w:rPr>
          <w:rFonts w:ascii="Times New Roman" w:hAnsi="Times New Roman"/>
          <w:b/>
          <w:lang w:eastAsia="zh-CN"/>
        </w:rPr>
      </w:pPr>
      <w:r>
        <w:rPr>
          <w:rFonts w:ascii="Times New Roman" w:hAnsi="Times New Roman"/>
          <w:b/>
          <w:highlight w:val="yellow"/>
          <w:lang w:eastAsia="zh-CN"/>
        </w:rPr>
        <w:t xml:space="preserve">10</w:t>
      </w:r>
      <w:r>
        <w:rPr>
          <w:rFonts w:hint="eastAsia" w:ascii="Times New Roman" w:hAnsi="Times New Roman"/>
          <w:b/>
          <w:highlight w:val="yellow"/>
          <w:lang w:eastAsia="zh-CN"/>
        </w:rPr>
        <w:t xml:space="preserve">.</w:t>
      </w:r>
      <w:r>
        <w:rPr>
          <w:rFonts w:hint="eastAsia" w:ascii="Times New Roman" w:hAnsi="Times New Roman"/>
          <w:b/>
          <w:lang w:eastAsia="zh-CN"/>
        </w:rPr>
        <w:t xml:space="preserve">其他项目相关的表格清单、图纸、图片等资料可以电子文件形式通过系统上传。</w:t>
      </w:r>
      <w:r/>
    </w:p>
    <w:p>
      <w:pPr>
        <w:spacing w:line="440" w:lineRule="exact"/>
      </w:pPr>
      <w:r/>
      <w:r/>
    </w:p>
    <w:p>
      <w:pPr>
        <w:spacing w:line="440" w:lineRule="exact"/>
        <w:rPr>
          <w:b/>
          <w:sz w:val="24"/>
          <w:szCs w:val="24"/>
          <w:lang w:bidi="en-US"/>
        </w:rPr>
      </w:pPr>
      <w:r>
        <w:rPr>
          <w:b/>
          <w:sz w:val="24"/>
          <w:szCs w:val="24"/>
          <w:highlight w:val="yellow"/>
          <w:lang w:bidi="en-US"/>
        </w:rPr>
        <w:t xml:space="preserve">11</w:t>
      </w:r>
      <w:r>
        <w:rPr>
          <w:rFonts w:hint="eastAsia"/>
          <w:b/>
          <w:sz w:val="24"/>
          <w:szCs w:val="24"/>
          <w:highlight w:val="yellow"/>
          <w:lang w:bidi="en-US"/>
        </w:rPr>
        <w:t xml:space="preserve">.</w:t>
      </w:r>
      <w:r>
        <w:rPr>
          <w:rFonts w:hint="eastAsia"/>
          <w:b/>
          <w:sz w:val="24"/>
          <w:szCs w:val="24"/>
          <w:lang w:bidi="en-US"/>
        </w:rPr>
        <w:t xml:space="preserve">投标分项报价表</w:t>
      </w:r>
      <w:r/>
    </w:p>
    <w:p>
      <w:pPr>
        <w:tabs>
          <w:tab w:val="left" w:pos="1800" w:leader="none"/>
          <w:tab w:val="left" w:pos="5580" w:leader="none"/>
        </w:tabs>
        <w:rPr>
          <w:rFonts w:ascii="黑体" w:hAnsi="黑体" w:eastAsia="黑体"/>
          <w:b/>
          <w:i/>
          <w:sz w:val="32"/>
          <w:szCs w:val="32"/>
          <w:u w:val="single"/>
        </w:rPr>
      </w:pPr>
      <w:r>
        <w:rPr>
          <w:rFonts w:ascii="Calibri" w:hAnsi="Calibri" w:cs="宋体"/>
          <w:color w:val="000000"/>
          <w:sz w:val="24"/>
        </w:rPr>
        <w:t xml:space="preserve">项目编号</w:t>
      </w:r>
      <w:r>
        <w:rPr>
          <w:rFonts w:ascii="Calibri" w:hAnsi="Calibri" w:cs="宋体"/>
          <w:color w:val="000000"/>
          <w:sz w:val="24"/>
        </w:rPr>
        <w:t xml:space="preserve">/</w:t>
      </w:r>
      <w:r>
        <w:rPr>
          <w:rFonts w:ascii="Calibri" w:hAnsi="Calibri" w:cs="宋体"/>
          <w:color w:val="000000"/>
          <w:sz w:val="24"/>
        </w:rPr>
        <w:t xml:space="preserve">包号：</w:t>
      </w:r>
      <w:r>
        <w:rPr>
          <w:rFonts w:ascii="Calibri" w:hAnsi="Calibri" w:cs="宋体"/>
          <w:color w:val="000000"/>
          <w:sz w:val="24"/>
        </w:rPr>
        <w:t xml:space="preserve">___________ </w:t>
      </w:r>
      <w:r>
        <w:rPr>
          <w:rFonts w:ascii="Calibri" w:hAnsi="Calibri" w:cs="宋体"/>
          <w:color w:val="000000"/>
          <w:sz w:val="24"/>
        </w:rPr>
        <w:t xml:space="preserve">项目名称：</w:t>
      </w:r>
      <w:r>
        <w:rPr>
          <w:rFonts w:ascii="Calibri" w:hAnsi="Calibri" w:cs="宋体"/>
          <w:color w:val="000000"/>
          <w:sz w:val="24"/>
        </w:rPr>
        <w:t xml:space="preserve">__________  </w:t>
      </w:r>
      <w:r>
        <w:rPr>
          <w:rFonts w:ascii="Calibri" w:hAnsi="Calibri" w:cs="宋体"/>
          <w:color w:val="000000"/>
          <w:sz w:val="24"/>
        </w:rPr>
        <w:t xml:space="preserve">报价单位：人民币元</w:t>
      </w:r>
      <w:r/>
    </w:p>
    <w:tbl>
      <w:tblPr>
        <w:tblW w:w="0" w:type="auto"/>
        <w:tblInd w:w="-7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0"/>
        <w:gridCol w:w="748"/>
        <w:gridCol w:w="1139"/>
        <w:gridCol w:w="122"/>
        <w:gridCol w:w="1028"/>
        <w:gridCol w:w="834"/>
        <w:gridCol w:w="1158"/>
        <w:gridCol w:w="671"/>
        <w:gridCol w:w="3510"/>
      </w:tblGrid>
      <w:tr>
        <w:trPr>
          <w:trHeight w:val="75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spacing w:line="440" w:lineRule="exact"/>
              <w:rPr>
                <w:rFonts w:ascii="宋体" w:hAnsi="宋体"/>
              </w:rPr>
            </w:pPr>
            <w:r>
              <w:rPr>
                <w:rFonts w:hint="eastAsia" w:ascii="宋体" w:hAnsi="宋体"/>
                <w:b/>
                <w:bCs/>
              </w:rPr>
              <w:t xml:space="preserve">序号</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spacing w:line="440" w:lineRule="exact"/>
              <w:rPr>
                <w:rFonts w:ascii="宋体" w:hAnsi="宋体"/>
              </w:rPr>
            </w:pPr>
            <w:r>
              <w:rPr>
                <w:rFonts w:hint="eastAsia" w:ascii="宋体" w:hAnsi="宋体"/>
                <w:b/>
                <w:bCs/>
              </w:rPr>
              <w:t xml:space="preserve">名称</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spacing w:line="440" w:lineRule="exact"/>
              <w:rPr>
                <w:rFonts w:ascii="宋体" w:hAnsi="宋体"/>
              </w:rPr>
            </w:pPr>
            <w:r>
              <w:rPr>
                <w:rFonts w:hint="eastAsia" w:ascii="宋体" w:hAnsi="宋体"/>
                <w:b/>
                <w:bCs/>
              </w:rPr>
              <w:t xml:space="preserve">服务范围</w:t>
            </w:r>
            <w:r/>
          </w:p>
        </w:tc>
        <w:tc>
          <w:tcPr>
            <w:gridSpan w:val="2"/>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spacing w:line="440" w:lineRule="exact"/>
              <w:rPr>
                <w:rFonts w:ascii="宋体" w:hAnsi="宋体"/>
              </w:rPr>
            </w:pPr>
            <w:r>
              <w:rPr>
                <w:rFonts w:hint="eastAsia" w:ascii="宋体" w:hAnsi="宋体"/>
                <w:b/>
                <w:bCs/>
              </w:rPr>
              <w:t xml:space="preserve">服务要求</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spacing w:line="440" w:lineRule="exact"/>
              <w:rPr>
                <w:rFonts w:ascii="宋体" w:hAnsi="宋体"/>
                <w:b/>
                <w:bCs/>
              </w:rPr>
            </w:pPr>
            <w:r>
              <w:rPr>
                <w:rFonts w:hint="eastAsia" w:ascii="宋体" w:hAnsi="宋体"/>
                <w:b/>
                <w:bCs/>
              </w:rPr>
              <w:t xml:space="preserve">服务时间</w:t>
            </w:r>
            <w:r/>
          </w:p>
          <w:p>
            <w:pPr>
              <w:spacing w:line="440" w:lineRule="exact"/>
              <w:rPr>
                <w:rFonts w:ascii="宋体" w:hAnsi="宋体"/>
              </w:rPr>
            </w:pPr>
            <w:r>
              <w:rPr>
                <w:rFonts w:hint="eastAsia" w:ascii="宋体" w:hAnsi="宋体"/>
                <w:b/>
                <w:bCs/>
              </w:rPr>
              <w:t xml:space="preserve">（月）</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spacing w:line="440" w:lineRule="exact"/>
              <w:rPr>
                <w:rFonts w:ascii="宋体" w:hAnsi="宋体"/>
              </w:rPr>
            </w:pPr>
            <w:r>
              <w:rPr>
                <w:rFonts w:hint="eastAsia" w:ascii="宋体" w:hAnsi="宋体"/>
                <w:b/>
                <w:bCs/>
              </w:rPr>
              <w:t xml:space="preserve">服务标准</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spacing w:line="440" w:lineRule="exact"/>
              <w:rPr>
                <w:rFonts w:ascii="宋体" w:hAnsi="宋体"/>
              </w:rPr>
            </w:pPr>
            <w:r>
              <w:rPr>
                <w:rFonts w:hint="eastAsia" w:ascii="宋体" w:hAnsi="宋体"/>
                <w:b/>
                <w:bCs/>
              </w:rPr>
              <w:t xml:space="preserve">服务人数</w:t>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spacing w:line="440" w:lineRule="exact"/>
              <w:rPr>
                <w:rFonts w:ascii="宋体" w:hAnsi="宋体"/>
              </w:rPr>
            </w:pPr>
            <w:r>
              <w:rPr>
                <w:rFonts w:hint="eastAsia" w:ascii="宋体" w:hAnsi="宋体"/>
                <w:b/>
                <w:bCs/>
              </w:rPr>
              <w:t xml:space="preserve">备注</w:t>
            </w:r>
            <w:r/>
          </w:p>
        </w:tc>
      </w:tr>
      <w:tr>
        <w:trPr>
          <w:cantSplit/>
          <w:trHeight w:val="893"/>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spacing w:line="440" w:lineRule="exact"/>
              <w:rPr>
                <w:rFonts w:ascii="宋体" w:hAnsi="宋体"/>
              </w:rPr>
            </w:pPr>
            <w:r>
              <w:rPr>
                <w:rFonts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spacing w:line="440" w:lineRule="exact"/>
              <w:rPr>
                <w:rFonts w:ascii="宋体" w:hAnsi="宋体"/>
              </w:rPr>
            </w:pPr>
            <w:r>
              <w:rPr>
                <w:rFonts w:hint="eastAsia" w:ascii="宋体" w:hAnsi="宋体"/>
              </w:rPr>
              <w:t xml:space="preserve">主任</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spacing w:line="440" w:lineRule="exact"/>
              <w:rPr>
                <w:rFonts w:ascii="宋体" w:hAnsi="宋体"/>
              </w:rPr>
            </w:pPr>
            <w:r>
              <w:rPr>
                <w:rFonts w:hint="eastAsia" w:ascii="宋体" w:hAnsi="宋体"/>
              </w:rPr>
              <w:t xml:space="preserve">详见具体服务内容及要求</w:t>
            </w:r>
            <w:r/>
          </w:p>
        </w:tc>
        <w:tc>
          <w:tcPr>
            <w:gridSpan w:val="2"/>
            <w:tcBorders>
              <w:top w:val="single" w:color="000000" w:sz="4" w:space="0"/>
              <w:left w:val="single" w:color="000000" w:sz="4" w:space="0"/>
              <w:bottom w:val="single" w:color="000000" w:sz="4" w:space="0"/>
              <w:right w:val="single" w:color="000000" w:sz="4" w:space="0"/>
            </w:tcBorders>
            <w:tcW w:w="1150" w:type="dxa"/>
            <w:textDirection w:val="lrTb"/>
            <w:noWrap w:val="false"/>
          </w:tcPr>
          <w:p>
            <w:pPr>
              <w:spacing w:line="440" w:lineRule="exact"/>
              <w:rPr>
                <w:rFonts w:ascii="宋体" w:hAnsi="宋体"/>
              </w:rPr>
            </w:pPr>
            <w:r>
              <w:rPr>
                <w:rFonts w:hint="eastAsia" w:ascii="宋体" w:hAnsi="宋体"/>
              </w:rPr>
              <w:t xml:space="preserve">详见具体服务内容及要求</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spacing w:line="440" w:lineRule="exact"/>
              <w:rPr>
                <w:rFonts w:ascii="宋体" w:hAnsi="宋体"/>
              </w:rPr>
            </w:pPr>
            <w:r>
              <w:rPr>
                <w:rFonts w:ascii="宋体" w:hAnsi="宋体"/>
              </w:rPr>
              <w:t xml:space="preserve">36</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spacing w:line="440" w:lineRule="exact"/>
              <w:rPr>
                <w:rFonts w:ascii="宋体" w:hAnsi="宋体"/>
              </w:rPr>
            </w:pPr>
            <w:r>
              <w:rPr>
                <w:rFonts w:hint="eastAsia" w:ascii="宋体" w:hAnsi="宋体"/>
              </w:rPr>
              <w:t xml:space="preserve">详见具体服务内容及要求</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spacing w:line="440" w:lineRule="exact"/>
              <w:rPr>
                <w:rFonts w:ascii="宋体" w:hAnsi="宋体"/>
              </w:rPr>
            </w:pPr>
            <w:r>
              <w:rPr>
                <w:rFonts w:ascii="宋体" w:hAnsi="宋体"/>
              </w:rPr>
              <w:t xml:space="preserve">1</w:t>
            </w:r>
            <w:r>
              <w:rPr>
                <w:rFonts w:hint="eastAsia" w:ascii="宋体" w:hAnsi="宋体"/>
              </w:rPr>
              <w:t xml:space="preserve">人</w:t>
            </w:r>
            <w:r/>
          </w:p>
        </w:tc>
        <w:tc>
          <w:tcPr>
            <w:tcBorders>
              <w:top w:val="single" w:color="000000" w:sz="4" w:space="0"/>
              <w:left w:val="single" w:color="000000" w:sz="4" w:space="0"/>
              <w:bottom w:val="single" w:color="000000" w:sz="4" w:space="0"/>
              <w:right w:val="single" w:color="000000" w:sz="4" w:space="0"/>
            </w:tcBorders>
            <w:tcW w:w="3510" w:type="dxa"/>
            <w:vAlign w:val="center"/>
            <w:vMerge w:val="restart"/>
            <w:textDirection w:val="lrTb"/>
            <w:noWrap w:val="false"/>
          </w:tcPr>
          <w:p>
            <w:pPr>
              <w:spacing w:line="440" w:lineRule="exact"/>
              <w:rPr>
                <w:rFonts w:ascii="宋体" w:hAnsi="宋体"/>
              </w:rPr>
            </w:pPr>
            <w:r>
              <w:rPr>
                <w:rFonts w:hint="eastAsia" w:ascii="宋体" w:hAnsi="宋体"/>
              </w:rPr>
              <w:t xml:space="preserve">包含员工费用和管理人员费用、离职补偿金、保险、管理费、培</w:t>
            </w:r>
            <w:r>
              <w:rPr>
                <w:rFonts w:hint="eastAsia" w:ascii="宋体" w:hAnsi="宋体"/>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p>
            <w:pPr>
              <w:spacing w:line="440" w:lineRule="exact"/>
              <w:rPr>
                <w:rFonts w:ascii="宋体" w:hAnsi="宋体"/>
              </w:rPr>
            </w:pPr>
            <w:r>
              <w:rPr>
                <w:rFonts w:ascii="宋体" w:hAnsi="宋体"/>
              </w:rPr>
            </w:r>
            <w:r/>
          </w:p>
        </w:tc>
      </w:tr>
      <w:tr>
        <w:trPr>
          <w:cantSplit/>
          <w:trHeight w:val="1471"/>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spacing w:line="440" w:lineRule="exact"/>
              <w:rPr>
                <w:rFonts w:ascii="宋体" w:hAnsi="宋体"/>
              </w:rPr>
            </w:pPr>
            <w:r>
              <w:rPr>
                <w:rFonts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spacing w:line="440" w:lineRule="exact"/>
              <w:rPr>
                <w:rFonts w:ascii="宋体" w:hAnsi="宋体"/>
              </w:rPr>
            </w:pPr>
            <w:r>
              <w:rPr>
                <w:rFonts w:hint="eastAsia" w:ascii="宋体" w:hAnsi="宋体"/>
              </w:rPr>
              <w:t xml:space="preserve">保安</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spacing w:line="440" w:lineRule="exact"/>
              <w:rPr>
                <w:rFonts w:ascii="宋体" w:hAnsi="宋体"/>
              </w:rPr>
            </w:pPr>
            <w:r>
              <w:rPr>
                <w:rFonts w:hint="eastAsia" w:ascii="宋体" w:hAnsi="宋体"/>
              </w:rPr>
              <w:t xml:space="preserve">详见具体服务内容及要求</w:t>
            </w:r>
            <w:r/>
          </w:p>
        </w:tc>
        <w:tc>
          <w:tcPr>
            <w:gridSpan w:val="2"/>
            <w:tcBorders>
              <w:top w:val="single" w:color="000000" w:sz="4" w:space="0"/>
              <w:left w:val="single" w:color="000000" w:sz="4" w:space="0"/>
              <w:bottom w:val="single" w:color="000000" w:sz="4" w:space="0"/>
              <w:right w:val="single" w:color="000000" w:sz="4" w:space="0"/>
            </w:tcBorders>
            <w:tcW w:w="1150" w:type="dxa"/>
            <w:textDirection w:val="lrTb"/>
            <w:noWrap w:val="false"/>
          </w:tcPr>
          <w:p>
            <w:pPr>
              <w:spacing w:line="440" w:lineRule="exact"/>
              <w:rPr>
                <w:rFonts w:ascii="宋体" w:hAnsi="宋体"/>
              </w:rPr>
            </w:pPr>
            <w:r>
              <w:rPr>
                <w:rFonts w:hint="eastAsia" w:ascii="宋体" w:hAnsi="宋体"/>
              </w:rPr>
              <w:t xml:space="preserve">详见具体服务内容及要求</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spacing w:line="440" w:lineRule="exact"/>
              <w:rPr>
                <w:rFonts w:ascii="宋体" w:hAnsi="宋体"/>
              </w:rPr>
            </w:pPr>
            <w:r>
              <w:rPr>
                <w:rFonts w:ascii="宋体" w:hAnsi="宋体"/>
              </w:rPr>
              <w:t xml:space="preserve">36</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spacing w:line="440" w:lineRule="exact"/>
              <w:rPr>
                <w:rFonts w:ascii="宋体" w:hAnsi="宋体"/>
              </w:rPr>
            </w:pPr>
            <w:r>
              <w:rPr>
                <w:rFonts w:hint="eastAsia" w:ascii="宋体" w:hAnsi="宋体"/>
              </w:rPr>
              <w:t xml:space="preserve">详见具体服务内容及要求</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spacing w:line="440" w:lineRule="exact"/>
              <w:rPr>
                <w:rFonts w:ascii="宋体" w:hAnsi="宋体"/>
              </w:rPr>
            </w:pPr>
            <w:r>
              <w:rPr>
                <w:rFonts w:hint="eastAsia" w:ascii="宋体" w:hAnsi="宋体"/>
              </w:rPr>
              <w:t xml:space="preserve">15人</w:t>
            </w:r>
            <w:r/>
          </w:p>
        </w:tc>
        <w:tc>
          <w:tcPr>
            <w:tcBorders>
              <w:top w:val="single" w:color="000000" w:sz="4" w:space="0"/>
              <w:left w:val="single" w:color="000000" w:sz="4" w:space="0"/>
              <w:bottom w:val="single" w:color="000000" w:sz="4" w:space="0"/>
              <w:right w:val="single" w:color="000000" w:sz="4" w:space="0"/>
            </w:tcBorders>
            <w:tcW w:w="3510" w:type="dxa"/>
            <w:vAlign w:val="center"/>
            <w:vMerge w:val="continue"/>
            <w:textDirection w:val="lrTb"/>
            <w:noWrap w:val="false"/>
          </w:tcPr>
          <w:p>
            <w:pPr>
              <w:spacing w:line="440" w:lineRule="exact"/>
              <w:rPr>
                <w:rFonts w:ascii="宋体" w:hAnsi="宋体"/>
              </w:rPr>
            </w:pPr>
            <w:r>
              <w:rPr>
                <w:rFonts w:ascii="宋体" w:hAnsi="宋体"/>
              </w:rPr>
            </w:r>
            <w:r/>
          </w:p>
        </w:tc>
      </w:tr>
      <w:tr>
        <w:trPr>
          <w:cantSplit/>
          <w:trHeight w:val="1471"/>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spacing w:line="440" w:lineRule="exact"/>
              <w:rPr>
                <w:rFonts w:ascii="宋体" w:hAnsi="宋体"/>
              </w:rPr>
            </w:pPr>
            <w:r>
              <w:rPr>
                <w:rFonts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spacing w:line="440" w:lineRule="exact"/>
              <w:rPr>
                <w:rFonts w:ascii="宋体" w:hAnsi="宋体"/>
              </w:rPr>
            </w:pPr>
            <w:r>
              <w:rPr>
                <w:rFonts w:hint="eastAsia" w:ascii="宋体" w:hAnsi="宋体"/>
              </w:rPr>
              <w:t xml:space="preserve">保洁员</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spacing w:line="440" w:lineRule="exact"/>
              <w:rPr>
                <w:rFonts w:ascii="宋体" w:hAnsi="宋体"/>
              </w:rPr>
            </w:pPr>
            <w:r>
              <w:rPr>
                <w:rFonts w:hint="eastAsia" w:ascii="宋体" w:hAnsi="宋体"/>
              </w:rPr>
              <w:t xml:space="preserve">详见具体服务内容及要求</w:t>
            </w:r>
            <w:r/>
          </w:p>
        </w:tc>
        <w:tc>
          <w:tcPr>
            <w:gridSpan w:val="2"/>
            <w:tcBorders>
              <w:top w:val="single" w:color="000000" w:sz="4" w:space="0"/>
              <w:left w:val="single" w:color="000000" w:sz="4" w:space="0"/>
              <w:bottom w:val="single" w:color="000000" w:sz="4" w:space="0"/>
              <w:right w:val="single" w:color="000000" w:sz="4" w:space="0"/>
            </w:tcBorders>
            <w:tcW w:w="1150" w:type="dxa"/>
            <w:textDirection w:val="lrTb"/>
            <w:noWrap w:val="false"/>
          </w:tcPr>
          <w:p>
            <w:pPr>
              <w:spacing w:line="440" w:lineRule="exact"/>
              <w:rPr>
                <w:rFonts w:ascii="宋体" w:hAnsi="宋体"/>
              </w:rPr>
            </w:pPr>
            <w:r>
              <w:rPr>
                <w:rFonts w:hint="eastAsia" w:ascii="宋体" w:hAnsi="宋体"/>
              </w:rPr>
              <w:t xml:space="preserve">详见具体服务内容及要求</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spacing w:line="440" w:lineRule="exact"/>
              <w:rPr>
                <w:rFonts w:ascii="宋体" w:hAnsi="宋体"/>
              </w:rPr>
            </w:pPr>
            <w:r>
              <w:rPr>
                <w:rFonts w:ascii="宋体" w:hAnsi="宋体"/>
              </w:rPr>
              <w:t xml:space="preserve">36</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spacing w:line="440" w:lineRule="exact"/>
              <w:rPr>
                <w:rFonts w:ascii="宋体" w:hAnsi="宋体"/>
              </w:rPr>
            </w:pPr>
            <w:r>
              <w:rPr>
                <w:rFonts w:hint="eastAsia" w:ascii="宋体" w:hAnsi="宋体"/>
              </w:rPr>
              <w:t xml:space="preserve">详见具体服务内容及要求</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spacing w:line="440" w:lineRule="exact"/>
              <w:rPr>
                <w:rFonts w:ascii="宋体" w:hAnsi="宋体"/>
              </w:rPr>
            </w:pPr>
            <w:r>
              <w:rPr>
                <w:rFonts w:ascii="宋体" w:hAnsi="宋体"/>
              </w:rPr>
              <w:t xml:space="preserve">2</w:t>
            </w:r>
            <w:r>
              <w:rPr>
                <w:rFonts w:hint="eastAsia" w:ascii="宋体" w:hAnsi="宋体"/>
              </w:rPr>
              <w:t xml:space="preserve">2人</w:t>
            </w:r>
            <w:r/>
          </w:p>
        </w:tc>
        <w:tc>
          <w:tcPr>
            <w:tcBorders>
              <w:top w:val="single" w:color="000000" w:sz="4" w:space="0"/>
              <w:left w:val="single" w:color="000000" w:sz="4" w:space="0"/>
              <w:bottom w:val="single" w:color="000000" w:sz="4" w:space="0"/>
              <w:right w:val="single" w:color="000000" w:sz="4" w:space="0"/>
            </w:tcBorders>
            <w:tcW w:w="3510" w:type="dxa"/>
            <w:vAlign w:val="center"/>
            <w:vMerge w:val="continue"/>
            <w:textDirection w:val="lrTb"/>
            <w:noWrap w:val="false"/>
          </w:tcPr>
          <w:p>
            <w:pPr>
              <w:spacing w:line="440" w:lineRule="exact"/>
              <w:rPr>
                <w:rFonts w:ascii="宋体" w:hAnsi="宋体"/>
              </w:rPr>
            </w:pPr>
            <w:r>
              <w:rPr>
                <w:rFonts w:ascii="宋体" w:hAnsi="宋体"/>
              </w:rPr>
            </w:r>
            <w:r/>
          </w:p>
        </w:tc>
      </w:tr>
      <w:tr>
        <w:trPr>
          <w:cantSplit/>
          <w:trHeight w:val="1471"/>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spacing w:line="440" w:lineRule="exact"/>
              <w:rPr>
                <w:rFonts w:ascii="宋体" w:hAnsi="宋体"/>
              </w:rPr>
            </w:pPr>
            <w:r>
              <w:rPr>
                <w:rFonts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spacing w:line="440" w:lineRule="exact"/>
              <w:rPr>
                <w:rFonts w:ascii="宋体" w:hAnsi="宋体"/>
              </w:rPr>
            </w:pPr>
            <w:r>
              <w:rPr>
                <w:rFonts w:hint="eastAsia" w:ascii="宋体" w:hAnsi="宋体"/>
              </w:rPr>
              <w:t xml:space="preserve">维修人员</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spacing w:line="440" w:lineRule="exact"/>
              <w:rPr>
                <w:rFonts w:ascii="宋体" w:hAnsi="宋体"/>
              </w:rPr>
            </w:pPr>
            <w:r>
              <w:rPr>
                <w:rFonts w:hint="eastAsia" w:ascii="宋体" w:hAnsi="宋体"/>
              </w:rPr>
              <w:t xml:space="preserve">详见具体服务内容及要求</w:t>
            </w:r>
            <w:r/>
          </w:p>
        </w:tc>
        <w:tc>
          <w:tcPr>
            <w:gridSpan w:val="2"/>
            <w:tcBorders>
              <w:top w:val="single" w:color="000000" w:sz="4" w:space="0"/>
              <w:left w:val="single" w:color="000000" w:sz="4" w:space="0"/>
              <w:bottom w:val="single" w:color="000000" w:sz="4" w:space="0"/>
              <w:right w:val="single" w:color="000000" w:sz="4" w:space="0"/>
            </w:tcBorders>
            <w:tcW w:w="1150" w:type="dxa"/>
            <w:textDirection w:val="lrTb"/>
            <w:noWrap w:val="false"/>
          </w:tcPr>
          <w:p>
            <w:pPr>
              <w:spacing w:line="440" w:lineRule="exact"/>
              <w:rPr>
                <w:rFonts w:ascii="宋体" w:hAnsi="宋体"/>
              </w:rPr>
            </w:pPr>
            <w:r>
              <w:rPr>
                <w:rFonts w:hint="eastAsia" w:ascii="宋体" w:hAnsi="宋体"/>
              </w:rPr>
              <w:t xml:space="preserve">详见具体服务内容及要求</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spacing w:line="440" w:lineRule="exact"/>
              <w:rPr>
                <w:rFonts w:ascii="宋体" w:hAnsi="宋体"/>
              </w:rPr>
            </w:pPr>
            <w:r>
              <w:rPr>
                <w:rFonts w:ascii="宋体" w:hAnsi="宋体"/>
              </w:rPr>
              <w:t xml:space="preserve">36</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spacing w:line="440" w:lineRule="exact"/>
              <w:rPr>
                <w:rFonts w:ascii="宋体" w:hAnsi="宋体"/>
              </w:rPr>
            </w:pPr>
            <w:r>
              <w:rPr>
                <w:rFonts w:hint="eastAsia" w:ascii="宋体" w:hAnsi="宋体"/>
              </w:rPr>
              <w:t xml:space="preserve">详见具体服务内容及要求</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spacing w:line="440" w:lineRule="exact"/>
              <w:rPr>
                <w:rFonts w:ascii="宋体" w:hAnsi="宋体"/>
              </w:rPr>
            </w:pPr>
            <w:r>
              <w:rPr>
                <w:rFonts w:hint="eastAsia" w:ascii="宋体" w:hAnsi="宋体"/>
              </w:rPr>
              <w:t xml:space="preserve">2人</w:t>
            </w:r>
            <w:r/>
          </w:p>
        </w:tc>
        <w:tc>
          <w:tcPr>
            <w:tcBorders>
              <w:top w:val="single" w:color="000000" w:sz="4" w:space="0"/>
              <w:left w:val="single" w:color="000000" w:sz="4" w:space="0"/>
              <w:bottom w:val="single" w:color="000000" w:sz="4" w:space="0"/>
              <w:right w:val="single" w:color="000000" w:sz="4" w:space="0"/>
            </w:tcBorders>
            <w:tcW w:w="3510" w:type="dxa"/>
            <w:vAlign w:val="center"/>
            <w:vMerge w:val="continue"/>
            <w:textDirection w:val="lrTb"/>
            <w:noWrap w:val="false"/>
          </w:tcPr>
          <w:p>
            <w:pPr>
              <w:spacing w:line="440" w:lineRule="exact"/>
              <w:rPr>
                <w:rFonts w:ascii="宋体" w:hAnsi="宋体"/>
              </w:rPr>
            </w:pPr>
            <w:r>
              <w:rPr>
                <w:rFonts w:ascii="宋体" w:hAnsi="宋体"/>
              </w:rPr>
            </w:r>
            <w:r/>
          </w:p>
        </w:tc>
      </w:tr>
      <w:tr>
        <w:trPr>
          <w:trHeight w:val="496"/>
        </w:trPr>
        <w:tc>
          <w:tcPr>
            <w:gridSpan w:val="4"/>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spacing w:line="440" w:lineRule="exact"/>
              <w:rPr>
                <w:rFonts w:ascii="宋体" w:hAnsi="宋体"/>
                <w:b/>
                <w:bCs/>
              </w:rPr>
            </w:pPr>
            <w:r>
              <w:rPr>
                <w:rFonts w:hint="eastAsia" w:ascii="宋体" w:hAnsi="宋体"/>
                <w:b/>
                <w:bCs/>
              </w:rPr>
              <w:t xml:space="preserve">每月投标单价</w:t>
            </w:r>
            <w:r/>
          </w:p>
        </w:tc>
        <w:tc>
          <w:tcPr>
            <w:gridSpan w:val="5"/>
            <w:tcBorders>
              <w:top w:val="single" w:color="000000" w:sz="4" w:space="0"/>
              <w:left w:val="single" w:color="000000" w:sz="4" w:space="0"/>
              <w:bottom w:val="single" w:color="000000" w:sz="4" w:space="0"/>
              <w:right w:val="single" w:color="000000" w:sz="4" w:space="0"/>
            </w:tcBorders>
            <w:tcW w:w="7201" w:type="dxa"/>
            <w:vAlign w:val="center"/>
            <w:textDirection w:val="lrTb"/>
            <w:noWrap w:val="false"/>
          </w:tcPr>
          <w:p>
            <w:pPr>
              <w:spacing w:line="440" w:lineRule="exact"/>
              <w:rPr>
                <w:rFonts w:ascii="宋体" w:hAnsi="宋体"/>
              </w:rPr>
            </w:pPr>
            <w:r>
              <w:rPr>
                <w:rFonts w:hint="eastAsia" w:ascii="宋体" w:hAnsi="宋体"/>
              </w:rPr>
              <w:t xml:space="preserve"> </w:t>
            </w:r>
            <w:r/>
          </w:p>
        </w:tc>
      </w:tr>
      <w:tr>
        <w:trPr>
          <w:trHeight w:val="506"/>
        </w:trPr>
        <w:tc>
          <w:tcPr>
            <w:gridSpan w:val="4"/>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spacing w:line="440" w:lineRule="exact"/>
              <w:rPr>
                <w:rFonts w:ascii="宋体" w:hAnsi="宋体"/>
                <w:b/>
                <w:bCs/>
              </w:rPr>
            </w:pPr>
            <w:r>
              <w:rPr>
                <w:rFonts w:ascii="宋体" w:hAnsi="宋体"/>
                <w:b/>
                <w:bCs/>
              </w:rPr>
              <w:t xml:space="preserve"> </w:t>
            </w:r>
            <w:r>
              <w:rPr>
                <w:rFonts w:hint="eastAsia" w:ascii="宋体" w:hAnsi="宋体"/>
                <w:b/>
                <w:bCs/>
              </w:rPr>
              <w:t xml:space="preserve">投标总价（元</w:t>
            </w:r>
            <w:r>
              <w:rPr>
                <w:rFonts w:ascii="宋体" w:hAnsi="宋体"/>
                <w:b/>
                <w:bCs/>
              </w:rPr>
              <w:t xml:space="preserve">/3</w:t>
            </w:r>
            <w:r>
              <w:rPr>
                <w:rFonts w:hint="eastAsia" w:ascii="宋体" w:hAnsi="宋体"/>
                <w:b/>
                <w:bCs/>
              </w:rPr>
              <w:t xml:space="preserve">年）</w:t>
            </w:r>
            <w:r/>
          </w:p>
        </w:tc>
        <w:tc>
          <w:tcPr>
            <w:gridSpan w:val="5"/>
            <w:tcBorders>
              <w:top w:val="single" w:color="000000" w:sz="4" w:space="0"/>
              <w:left w:val="single" w:color="000000" w:sz="4" w:space="0"/>
              <w:bottom w:val="single" w:color="000000" w:sz="4" w:space="0"/>
              <w:right w:val="single" w:color="000000" w:sz="4" w:space="0"/>
            </w:tcBorders>
            <w:tcW w:w="7201" w:type="dxa"/>
            <w:vAlign w:val="center"/>
            <w:textDirection w:val="lrTb"/>
            <w:noWrap w:val="false"/>
          </w:tcPr>
          <w:p>
            <w:pPr>
              <w:spacing w:line="440" w:lineRule="exact"/>
              <w:rPr>
                <w:rFonts w:ascii="宋体" w:hAnsi="宋体"/>
              </w:rPr>
            </w:pPr>
            <w:r>
              <w:rPr>
                <w:rFonts w:hint="eastAsia" w:ascii="宋体" w:hAnsi="宋体"/>
              </w:rPr>
              <w:t xml:space="preserve"> </w:t>
            </w:r>
            <w:r/>
          </w:p>
        </w:tc>
      </w:tr>
    </w:tbl>
    <w:p>
      <w:pPr>
        <w:spacing w:line="440" w:lineRule="exact"/>
        <w:rPr>
          <w:rFonts w:ascii="宋体" w:hAnsi="宋体"/>
          <w:sz w:val="24"/>
          <w:szCs w:val="24"/>
          <w:u w:val="single"/>
        </w:rPr>
      </w:pPr>
      <w:r>
        <w:rPr>
          <w:rFonts w:ascii="宋体" w:hAnsi="宋体"/>
          <w:sz w:val="24"/>
          <w:szCs w:val="24"/>
          <w:u w:val="single"/>
        </w:rPr>
      </w:r>
      <w:r/>
    </w:p>
    <w:p>
      <w:pPr>
        <w:jc w:val="left"/>
        <w:spacing w:line="440" w:lineRule="exact"/>
        <w:rPr>
          <w:rFonts w:ascii="宋体" w:hAnsi="宋体"/>
          <w:sz w:val="24"/>
          <w:szCs w:val="24"/>
        </w:rPr>
      </w:pPr>
      <w:r>
        <w:rPr>
          <w:rFonts w:hint="eastAsia" w:ascii="宋体" w:hAnsi="宋体"/>
          <w:sz w:val="24"/>
          <w:szCs w:val="24"/>
        </w:rPr>
        <w:t xml:space="preserve">注：1.本表应</w:t>
      </w:r>
      <w:r>
        <w:rPr>
          <w:rFonts w:hint="eastAsia" w:ascii="宋体" w:hAnsi="宋体"/>
          <w:sz w:val="24"/>
          <w:szCs w:val="24"/>
        </w:rPr>
        <w:t xml:space="preserve">按包分别</w:t>
      </w:r>
      <w:r>
        <w:rPr>
          <w:rFonts w:hint="eastAsia" w:ascii="宋体" w:hAnsi="宋体"/>
          <w:sz w:val="24"/>
          <w:szCs w:val="24"/>
        </w:rPr>
        <w:t xml:space="preserve">填写。</w:t>
      </w:r>
      <w:r/>
    </w:p>
    <w:p>
      <w:pPr>
        <w:jc w:val="left"/>
        <w:spacing w:line="440" w:lineRule="exact"/>
        <w:rPr>
          <w:rFonts w:ascii="宋体" w:hAnsi="宋体"/>
          <w:sz w:val="24"/>
          <w:szCs w:val="24"/>
        </w:rPr>
      </w:pPr>
      <w:r>
        <w:rPr>
          <w:rFonts w:hint="eastAsia" w:ascii="宋体" w:hAnsi="宋体"/>
          <w:sz w:val="24"/>
          <w:szCs w:val="24"/>
        </w:rPr>
        <w:t xml:space="preserve">2.如果不提供分项报价将视为没有实质性响应磋商文件</w:t>
      </w:r>
      <w:r/>
    </w:p>
    <w:p>
      <w:pPr>
        <w:jc w:val="left"/>
        <w:spacing w:line="440" w:lineRule="exact"/>
        <w:rPr>
          <w:rFonts w:ascii="宋体" w:hAnsi="宋体"/>
          <w:sz w:val="24"/>
          <w:szCs w:val="24"/>
        </w:rPr>
      </w:pPr>
      <w:r>
        <w:rPr>
          <w:rFonts w:hint="eastAsia" w:ascii="宋体" w:hAnsi="宋体"/>
          <w:sz w:val="24"/>
          <w:szCs w:val="24"/>
        </w:rPr>
        <w:t xml:space="preserve">3.本表行数可以按照项目分项情况增加。</w:t>
      </w:r>
      <w:r/>
    </w:p>
    <w:p>
      <w:pPr>
        <w:jc w:val="left"/>
        <w:spacing w:line="440" w:lineRule="exact"/>
        <w:rPr>
          <w:rFonts w:ascii="宋体" w:hAnsi="宋体"/>
          <w:sz w:val="24"/>
          <w:szCs w:val="24"/>
        </w:rPr>
      </w:pPr>
      <w:r>
        <w:rPr>
          <w:rFonts w:hint="eastAsia" w:ascii="宋体" w:hAnsi="宋体"/>
          <w:sz w:val="24"/>
          <w:szCs w:val="24"/>
        </w:rPr>
        <w:t xml:space="preserve">4.上述各项的服务内容如表格中填写不下的，可以逐项另页描述。</w:t>
      </w:r>
      <w:r/>
    </w:p>
    <w:p>
      <w:pPr>
        <w:jc w:val="left"/>
        <w:spacing w:line="440" w:lineRule="exact"/>
        <w:rPr>
          <w:rFonts w:ascii="宋体" w:hAnsi="宋体"/>
          <w:sz w:val="24"/>
          <w:szCs w:val="24"/>
        </w:rPr>
      </w:pPr>
      <w:r>
        <w:rPr>
          <w:rFonts w:hint="eastAsia" w:ascii="宋体" w:hAnsi="宋体"/>
          <w:sz w:val="24"/>
          <w:szCs w:val="24"/>
        </w:rPr>
        <w:t xml:space="preserve">5.投标人的投标总价应包括为完成本项目所发生的一切相关费用和税费等，招标人将不再支付投标总价以外的任何费用。</w:t>
      </w:r>
      <w:r/>
    </w:p>
    <w:p>
      <w:pPr>
        <w:jc w:val="left"/>
        <w:spacing w:line="440" w:lineRule="exact"/>
        <w:rPr>
          <w:rFonts w:ascii="宋体" w:hAnsi="宋体"/>
          <w:sz w:val="24"/>
          <w:szCs w:val="24"/>
        </w:rPr>
      </w:pPr>
      <w:r>
        <w:rPr>
          <w:rFonts w:hint="eastAsia" w:ascii="宋体" w:hAnsi="宋体"/>
          <w:sz w:val="24"/>
          <w:szCs w:val="24"/>
        </w:rPr>
        <w:t xml:space="preserve"> </w:t>
      </w:r>
      <w:r/>
    </w:p>
    <w:p>
      <w:pPr>
        <w:jc w:val="center"/>
        <w:spacing w:line="440" w:lineRule="exact"/>
        <w:rPr>
          <w:rFonts w:ascii="宋体" w:hAnsi="宋体"/>
          <w:sz w:val="24"/>
          <w:szCs w:val="24"/>
        </w:rPr>
      </w:pPr>
      <w:r>
        <w:rPr>
          <w:rFonts w:hint="eastAsia" w:ascii="宋体" w:hAnsi="宋体"/>
          <w:sz w:val="24"/>
          <w:szCs w:val="24"/>
        </w:rPr>
        <w:t xml:space="preserve"> </w:t>
      </w:r>
      <w:r/>
    </w:p>
    <w:p>
      <w:pPr>
        <w:jc w:val="center"/>
        <w:spacing w:line="440" w:lineRule="exact"/>
        <w:rPr>
          <w:rFonts w:ascii="宋体" w:hAnsi="宋体"/>
          <w:sz w:val="24"/>
          <w:szCs w:val="24"/>
        </w:rPr>
      </w:pPr>
      <w:r>
        <w:rPr>
          <w:rFonts w:hint="eastAsia" w:ascii="宋体" w:hAnsi="宋体"/>
          <w:sz w:val="24"/>
          <w:szCs w:val="24"/>
        </w:rPr>
        <w:t xml:space="preserve"> </w:t>
      </w:r>
      <w:r/>
    </w:p>
    <w:p>
      <w:pPr>
        <w:jc w:val="center"/>
        <w:spacing w:line="440" w:lineRule="exact"/>
        <w:rPr>
          <w:rFonts w:ascii="宋体" w:hAnsi="宋体"/>
          <w:sz w:val="24"/>
          <w:szCs w:val="24"/>
        </w:rPr>
      </w:pPr>
      <w:r>
        <w:rPr>
          <w:rFonts w:hint="eastAsia" w:ascii="宋体" w:hAnsi="宋体"/>
          <w:sz w:val="24"/>
          <w:szCs w:val="24"/>
        </w:rPr>
        <w:t xml:space="preserve">                                      供应商名称（盖章）：</w:t>
      </w:r>
      <w:r/>
    </w:p>
    <w:p>
      <w:pPr>
        <w:jc w:val="center"/>
        <w:spacing w:line="440" w:lineRule="exact"/>
        <w:rPr>
          <w:rFonts w:ascii="宋体" w:hAnsi="宋体"/>
          <w:sz w:val="24"/>
          <w:szCs w:val="24"/>
        </w:rPr>
      </w:pPr>
      <w:r>
        <w:rPr>
          <w:rFonts w:hint="eastAsia" w:ascii="宋体" w:hAnsi="宋体"/>
          <w:sz w:val="24"/>
          <w:szCs w:val="24"/>
        </w:rPr>
        <w:t xml:space="preserve">                                    日期： 年 月 日</w:t>
      </w:r>
      <w:r/>
    </w:p>
    <w:p>
      <w:pPr>
        <w:jc w:val="center"/>
        <w:spacing w:line="440" w:lineRule="exact"/>
        <w:rPr>
          <w:rFonts w:ascii="黑体" w:hAnsi="黑体" w:eastAsia="黑体"/>
          <w:b/>
          <w:sz w:val="32"/>
          <w:szCs w:val="32"/>
        </w:rPr>
      </w:pPr>
      <w:r>
        <w:rPr>
          <w:rFonts w:ascii="黑体" w:hAnsi="黑体" w:eastAsia="黑体"/>
          <w:b/>
          <w:sz w:val="32"/>
          <w:szCs w:val="32"/>
        </w:rPr>
      </w:r>
      <w:r/>
    </w:p>
    <w:p>
      <w:pPr>
        <w:spacing w:line="440" w:lineRule="exact"/>
      </w:pPr>
      <w:r/>
      <w:r/>
    </w:p>
    <w:p>
      <w:pPr>
        <w:pStyle w:val="950"/>
        <w:jc w:val="center"/>
        <w:spacing w:before="120" w:after="120" w:line="440" w:lineRule="exact"/>
        <w:rPr>
          <w:rFonts w:hAnsi="宋体"/>
          <w:sz w:val="24"/>
          <w:szCs w:val="24"/>
        </w:rPr>
      </w:pPr>
      <w:r>
        <w:rPr>
          <w:rFonts w:hint="eastAsia" w:hAnsi="宋体"/>
          <w:sz w:val="24"/>
          <w:szCs w:val="24"/>
        </w:rPr>
        <w:t xml:space="preserve"> </w:t>
      </w:r>
      <w:r/>
    </w:p>
    <w:p>
      <w:pPr>
        <w:spacing w:line="440" w:lineRule="exact"/>
      </w:pPr>
      <w:r/>
      <w:bookmarkStart w:id="202" w:name="_Toc120614281"/>
      <w:r/>
      <w:r/>
    </w:p>
    <w:p>
      <w:pPr>
        <w:pStyle w:val="741"/>
        <w:spacing w:line="440" w:lineRule="exact"/>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spacing w:line="440" w:lineRule="exact"/>
      </w:pPr>
      <w:r/>
      <w:r/>
    </w:p>
    <w:p>
      <w:pPr>
        <w:pStyle w:val="998"/>
        <w:ind w:firstLine="439"/>
        <w:spacing w:line="440" w:lineRule="exact"/>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w:t>
      </w:r>
      <w:r>
        <w:rPr>
          <w:rFonts w:cs="Arial"/>
        </w:rPr>
        <w:t xml:space="preserve">且按照</w:t>
      </w:r>
      <w:r>
        <w:rPr>
          <w:rFonts w:cs="Arial"/>
        </w:rPr>
        <w:t xml:space="preserve">评审因素的量化指标评审得分最高的投标人为中标候选人</w:t>
      </w:r>
      <w:r>
        <w:rPr>
          <w:rFonts w:hint="eastAsia" w:cs="Arial"/>
        </w:rPr>
        <w:t xml:space="preserve">。本项目分包选取一名中标候选人。</w:t>
      </w:r>
      <w:r/>
    </w:p>
    <w:p>
      <w:pPr>
        <w:pStyle w:val="998"/>
        <w:ind w:firstLine="441"/>
        <w:spacing w:line="440" w:lineRule="exact"/>
        <w:rPr>
          <w:rFonts w:ascii="宋体" w:hAnsi="宋体"/>
          <w:b/>
          <w:highlight w:val="yellow"/>
        </w:rPr>
      </w:pPr>
      <w:r>
        <w:rPr>
          <w:rFonts w:hint="eastAsia" w:ascii="宋体" w:hAnsi="宋体"/>
          <w:b/>
        </w:rPr>
        <w:t xml:space="preserve">政府采购政策功能落实</w:t>
      </w:r>
      <w:r/>
    </w:p>
    <w:p>
      <w:pPr>
        <w:pStyle w:val="998"/>
        <w:spacing w:line="440" w:lineRule="exact"/>
        <w:rPr>
          <w:rFonts w:ascii="宋体" w:hAnsi="宋体"/>
        </w:rPr>
      </w:pPr>
      <w:r>
        <w:rPr>
          <w:rFonts w:hint="eastAsia" w:ascii="宋体" w:hAnsi="宋体"/>
        </w:rPr>
        <w:t xml:space="preserve">本项目属于专门面向中小企业预留份额采购项目，按规定不再执行小微型企业价格扣除政策。</w:t>
      </w:r>
      <w:r/>
    </w:p>
    <w:p>
      <w:pPr>
        <w:pStyle w:val="998"/>
        <w:ind w:firstLine="482"/>
        <w:spacing w:line="440" w:lineRule="exact"/>
        <w:rPr>
          <w:rFonts w:ascii="宋体" w:hAnsi="宋体"/>
          <w:b/>
        </w:rPr>
      </w:pPr>
      <w:r>
        <w:rPr>
          <w:rFonts w:ascii="宋体" w:hAnsi="宋体"/>
          <w:b/>
        </w:rPr>
      </w:r>
      <w:r/>
    </w:p>
    <w:p>
      <w:pPr>
        <w:pStyle w:val="998"/>
        <w:ind w:firstLine="482"/>
        <w:spacing w:line="440" w:lineRule="exact"/>
        <w:rPr>
          <w:rFonts w:ascii="宋体" w:hAnsi="宋体"/>
          <w:b/>
          <w:highlight w:val="yellow"/>
        </w:rPr>
      </w:pPr>
      <w:r>
        <w:rPr>
          <w:rFonts w:hint="eastAsia" w:ascii="宋体" w:hAnsi="宋体"/>
          <w:b/>
        </w:rPr>
        <w:t xml:space="preserve">评标方法与评标标准</w:t>
      </w:r>
      <w:r/>
    </w:p>
    <w:tbl>
      <w:tblPr>
        <w:tblW w:w="8504" w:type="dxa"/>
        <w:tblInd w:w="-98" w:type="dxa"/>
        <w:tblLayout w:type="fixed"/>
        <w:tblCellMar>
          <w:left w:w="0" w:type="dxa"/>
          <w:right w:w="0" w:type="dxa"/>
        </w:tblCellMar>
        <w:tblLook w:val="04A0" w:firstRow="1" w:lastRow="0" w:firstColumn="1" w:lastColumn="0" w:noHBand="0" w:noVBand="1"/>
      </w:tblPr>
      <w:tblGrid>
        <w:gridCol w:w="761"/>
        <w:gridCol w:w="887"/>
        <w:gridCol w:w="4252"/>
        <w:gridCol w:w="727"/>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textDirection w:val="lrTb"/>
            <w:noWrap w:val="false"/>
          </w:tcPr>
          <w:p>
            <w:pPr>
              <w:jc w:val="left"/>
              <w:spacing w:line="440" w:lineRule="exact"/>
              <w:widowControl/>
              <w:rPr>
                <w:rFonts w:ascii="宋体" w:hAnsi="宋体" w:cs="宋体"/>
              </w:rPr>
            </w:pPr>
            <w:r>
              <w:rPr>
                <w:rFonts w:hint="eastAsia" w:ascii="宋体" w:hAnsi="宋体" w:cs="宋体"/>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jc w:val="left"/>
              <w:spacing w:line="440" w:lineRule="exact"/>
              <w:widowControl/>
              <w:rPr>
                <w:rFonts w:ascii="宋体" w:hAnsi="宋体" w:cs="宋体"/>
              </w:rPr>
            </w:pPr>
            <w:r>
              <w:rPr>
                <w:rFonts w:hint="eastAsia" w:ascii="宋体" w:hAnsi="宋体"/>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left"/>
              <w:spacing w:line="440" w:lineRule="exact"/>
              <w:rPr>
                <w:rFonts w:ascii="宋体" w:hAnsi="宋体"/>
              </w:rPr>
            </w:pPr>
            <w:r>
              <w:rPr>
                <w:rFonts w:hint="eastAsia" w:ascii="宋体" w:hAnsi="宋体"/>
              </w:rPr>
              <w:t xml:space="preserve">最低分值</w:t>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left"/>
              <w:spacing w:line="440" w:lineRule="exact"/>
              <w:rPr>
                <w:rFonts w:ascii="宋体" w:hAnsi="宋体"/>
              </w:rPr>
            </w:pPr>
            <w:r>
              <w:rPr>
                <w:rFonts w:hint="eastAsia" w:ascii="宋体" w:hAnsi="宋体"/>
              </w:rPr>
              <w:t xml:space="preserve">最高分值</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rPr>
                <w:rFonts w:ascii="宋体" w:hAnsi="宋体"/>
              </w:rPr>
            </w:pPr>
            <w:r>
              <w:rPr>
                <w:rFonts w:ascii="宋体" w:hAnsi="宋体"/>
              </w:rPr>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rPr>
                <w:rFonts w:ascii="宋体" w:hAnsi="宋体"/>
              </w:rPr>
            </w:pPr>
            <w:r>
              <w:rPr>
                <w:rFonts w:ascii="宋体" w:hAnsi="宋体"/>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jc w:val="left"/>
              <w:spacing w:line="440" w:lineRule="exact"/>
              <w:widowControl/>
              <w:rPr>
                <w:rFonts w:ascii="宋体" w:hAnsi="宋体" w:cs="宋体"/>
              </w:rPr>
            </w:pPr>
            <w:r>
              <w:rPr>
                <w:rFonts w:hint="eastAsia" w:ascii="宋体" w:hAnsi="宋体" w:cs="宋体"/>
                <w:color w:val="000000"/>
                <w:lang w:bidi="ar"/>
              </w:rPr>
              <w:t xml:space="preserve">满足招标文件要求且最低的投标报价为评标基准价，其价格分为30分，超出最高限价的报价为无效报价，无效报价的投标文件不进行评审，也不中标。其他投标人的价格</w:t>
            </w:r>
            <w:r>
              <w:rPr>
                <w:rFonts w:hint="eastAsia" w:ascii="宋体" w:hAnsi="宋体" w:cs="宋体"/>
                <w:color w:val="000000"/>
                <w:lang w:bidi="ar"/>
              </w:rPr>
              <w:t xml:space="preserve">分统一</w:t>
            </w:r>
            <w:r>
              <w:rPr>
                <w:rFonts w:hint="eastAsia" w:ascii="宋体" w:hAnsi="宋体" w:cs="宋体"/>
                <w:color w:val="000000"/>
                <w:lang w:bidi="ar"/>
              </w:rPr>
              <w:t xml:space="preserve">按照下列公式计算：投标报价得分=（评标基准价/投标报价）*30分。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30</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jc w:val="left"/>
              <w:spacing w:line="440" w:lineRule="exact"/>
              <w:widowControl/>
              <w:rPr>
                <w:rFonts w:ascii="宋体" w:hAnsi="宋体" w:cs="宋体"/>
              </w:rPr>
            </w:pPr>
            <w:r>
              <w:rPr>
                <w:rFonts w:hint="eastAsia" w:ascii="宋体" w:hAnsi="宋体"/>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left"/>
              <w:spacing w:line="440" w:lineRule="exact"/>
              <w:rPr>
                <w:rFonts w:ascii="宋体" w:hAnsi="宋体"/>
              </w:rPr>
            </w:pPr>
            <w:r>
              <w:rPr>
                <w:rFonts w:hint="eastAsia" w:ascii="宋体" w:hAnsi="宋体"/>
              </w:rPr>
              <w:t xml:space="preserve">最低分值</w:t>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left"/>
              <w:spacing w:line="440" w:lineRule="exact"/>
              <w:rPr>
                <w:rFonts w:ascii="宋体" w:hAnsi="宋体"/>
              </w:rPr>
            </w:pPr>
            <w:r>
              <w:rPr>
                <w:rFonts w:hint="eastAsia" w:ascii="宋体" w:hAnsi="宋体"/>
              </w:rPr>
              <w:t xml:space="preserve">最高分值</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rPr>
                <w:rFonts w:ascii="宋体" w:hAnsi="宋体"/>
              </w:rPr>
            </w:pPr>
            <w:r>
              <w:rPr>
                <w:rFonts w:hint="eastAsia" w:ascii="宋体" w:hAnsi="宋体"/>
              </w:rPr>
              <w:t xml:space="preserve">是否暗标评审</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rPr>
                <w:rFonts w:ascii="宋体" w:hAnsi="宋体"/>
              </w:rPr>
            </w:pPr>
            <w:r>
              <w:rPr>
                <w:rFonts w:hint="eastAsia" w:ascii="宋体" w:hAnsi="宋体"/>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textDirection w:val="lrTb"/>
            <w:noWrap w:val="false"/>
          </w:tcPr>
          <w:p>
            <w:pPr>
              <w:jc w:val="left"/>
              <w:spacing w:line="440" w:lineRule="exact"/>
              <w:widowControl/>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技术分</w:t>
            </w:r>
            <w:r/>
          </w:p>
          <w:p>
            <w:pPr>
              <w:jc w:val="left"/>
              <w:spacing w:line="440" w:lineRule="exact"/>
              <w:widowControl/>
              <w:rPr>
                <w:rFonts w:ascii="宋体" w:hAnsi="宋体" w:cs="宋体"/>
              </w:rPr>
            </w:pPr>
            <w:r>
              <w:rPr>
                <w:rFonts w:hint="eastAsia" w:ascii="宋体" w:hAnsi="宋体" w:cs="宋体"/>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jc w:val="left"/>
              <w:spacing w:line="440" w:lineRule="exact"/>
              <w:widowControl/>
              <w:rPr>
                <w:rFonts w:ascii="宋体" w:hAnsi="宋体" w:cs="宋体"/>
              </w:rPr>
            </w:pPr>
            <w:r>
              <w:rPr>
                <w:rFonts w:hint="eastAsia" w:ascii="宋体" w:hAnsi="宋体" w:cs="宋体"/>
                <w:b/>
                <w:bCs/>
              </w:rPr>
              <w:t xml:space="preserve">下列（2.1—2.9）评分</w:t>
            </w:r>
            <w:r>
              <w:rPr>
                <w:rFonts w:hint="eastAsia" w:ascii="宋体" w:hAnsi="宋体" w:cs="宋体"/>
                <w:b/>
                <w:bCs/>
              </w:rPr>
              <w:t xml:space="preserve">项属于</w:t>
            </w:r>
            <w:r>
              <w:rPr>
                <w:rFonts w:hint="eastAsia" w:ascii="宋体" w:hAnsi="宋体" w:cs="宋体"/>
                <w:b/>
                <w:bCs/>
              </w:rPr>
              <w:t xml:space="preserve">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left"/>
              <w:spacing w:line="440" w:lineRule="exact"/>
              <w:widowControl/>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left"/>
              <w:spacing w:line="440" w:lineRule="exact"/>
              <w:widowControl/>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textDirection w:val="lrTb"/>
            <w:noWrap w:val="false"/>
          </w:tcPr>
          <w:p>
            <w:pPr>
              <w:jc w:val="left"/>
              <w:spacing w:line="440" w:lineRule="exact"/>
              <w:widowControl/>
              <w:rPr>
                <w:rFonts w:ascii="宋体" w:hAnsi="宋体" w:cs="宋体"/>
              </w:rPr>
            </w:pPr>
            <w:r>
              <w:rPr>
                <w:rFonts w:hint="eastAsia" w:ascii="宋体" w:hAnsi="宋体" w:cs="宋体"/>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left"/>
              <w:spacing w:line="440" w:lineRule="exact"/>
              <w:widowControl/>
              <w:rPr>
                <w:rFonts w:ascii="宋体" w:hAnsi="宋体" w:cs="宋体"/>
                <w:color w:val="000000"/>
                <w:lang w:bidi="ar"/>
              </w:rPr>
            </w:pPr>
            <w:r>
              <w:rPr>
                <w:rFonts w:hint="eastAsia" w:ascii="宋体" w:hAnsi="宋体" w:cs="宋体"/>
                <w:b/>
                <w:bCs/>
                <w:color w:val="000000"/>
                <w:lang w:bidi="ar"/>
              </w:rPr>
              <w:t xml:space="preserve">秩序维护服务方案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jc w:val="left"/>
              <w:spacing w:line="440" w:lineRule="exact"/>
              <w:widowControl/>
              <w:rPr>
                <w:rFonts w:ascii="宋体" w:hAnsi="宋体" w:cs="宋体"/>
                <w:b/>
              </w:rPr>
            </w:pPr>
            <w:r>
              <w:rPr>
                <w:rFonts w:hint="eastAsia" w:ascii="宋体" w:hAnsi="宋体" w:cs="宋体"/>
                <w:b/>
              </w:rPr>
              <w:t xml:space="preserve">提供针对本项目的秩序维护服务方案，包含但不限于安全防范和昼夜巡逻工作、门岗值班、出入管理、车辆秩序管理等方面。</w:t>
            </w:r>
            <w:r/>
          </w:p>
          <w:p>
            <w:pPr>
              <w:jc w:val="left"/>
              <w:spacing w:line="440" w:lineRule="exact"/>
              <w:widowControl/>
              <w:rPr>
                <w:rFonts w:ascii="宋体" w:hAnsi="宋体" w:cs="宋体"/>
                <w:bCs/>
              </w:rPr>
            </w:pPr>
            <w:r>
              <w:rPr>
                <w:rFonts w:hint="eastAsia" w:ascii="宋体" w:hAnsi="宋体" w:cs="宋体"/>
                <w:bCs/>
              </w:rPr>
              <w:t xml:space="preserve">方案详尽、精细，秩序管理科学性强，操作性强、规范合理的得3分；</w:t>
            </w:r>
            <w:r/>
          </w:p>
          <w:p>
            <w:pPr>
              <w:jc w:val="left"/>
              <w:spacing w:line="440" w:lineRule="exact"/>
              <w:widowControl/>
              <w:rPr>
                <w:rFonts w:ascii="宋体" w:hAnsi="宋体" w:cs="宋体"/>
                <w:bCs/>
              </w:rPr>
            </w:pPr>
            <w:r>
              <w:rPr>
                <w:rFonts w:hint="eastAsia" w:ascii="宋体" w:hAnsi="宋体" w:cs="宋体"/>
                <w:bCs/>
              </w:rPr>
              <w:t xml:space="preserve">方案较详尽、精细，秩序管理科学性较强，操作性较强、较规范合理的得2分；</w:t>
            </w:r>
            <w:r/>
          </w:p>
          <w:p>
            <w:pPr>
              <w:jc w:val="left"/>
              <w:spacing w:line="440" w:lineRule="exact"/>
              <w:widowControl/>
              <w:rPr>
                <w:rFonts w:ascii="宋体" w:hAnsi="宋体" w:cs="宋体"/>
                <w:bCs/>
              </w:rPr>
            </w:pPr>
            <w:r>
              <w:rPr>
                <w:rFonts w:hint="eastAsia" w:ascii="宋体" w:hAnsi="宋体" w:cs="宋体"/>
                <w:bCs/>
              </w:rPr>
              <w:t xml:space="preserve">方案基本全面，秩序管理只具有基本科学性、操作性、规范性的得1分；</w:t>
            </w:r>
            <w:r/>
          </w:p>
          <w:p>
            <w:pPr>
              <w:jc w:val="left"/>
              <w:spacing w:line="440" w:lineRule="exact"/>
              <w:widowControl/>
              <w:rPr>
                <w:rFonts w:ascii="宋体" w:hAnsi="宋体" w:cs="宋体"/>
              </w:rPr>
            </w:pPr>
            <w:r>
              <w:rPr>
                <w:rFonts w:hint="eastAsia" w:ascii="宋体" w:hAnsi="宋体" w:cs="宋体"/>
                <w:bCs/>
              </w:rPr>
              <w:t xml:space="preserve">方案简单，秩序管理操作性欠缺，规范欠缺的得0分。未提供不得分。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3</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textDirection w:val="lrTb"/>
            <w:noWrap w:val="false"/>
          </w:tcPr>
          <w:p>
            <w:pPr>
              <w:jc w:val="left"/>
              <w:spacing w:line="440" w:lineRule="exact"/>
              <w:widowControl/>
              <w:rPr>
                <w:rFonts w:ascii="宋体" w:hAnsi="宋体" w:cs="宋体"/>
              </w:rPr>
            </w:pPr>
            <w:r>
              <w:rPr>
                <w:rFonts w:hint="eastAsia" w:ascii="宋体" w:hAnsi="宋体" w:cs="宋体"/>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left"/>
              <w:spacing w:line="440" w:lineRule="exact"/>
              <w:widowControl/>
              <w:rPr>
                <w:rFonts w:ascii="宋体" w:hAnsi="宋体" w:cs="宋体"/>
                <w:b/>
                <w:bCs/>
                <w:color w:val="000000"/>
                <w:lang w:bidi="ar"/>
              </w:rPr>
            </w:pPr>
            <w:r>
              <w:rPr>
                <w:rFonts w:hint="eastAsia" w:ascii="宋体" w:hAnsi="宋体" w:cs="宋体"/>
                <w:b/>
                <w:bCs/>
                <w:color w:val="000000"/>
                <w:lang w:bidi="ar"/>
              </w:rPr>
              <w:t xml:space="preserve">保洁服务</w:t>
            </w:r>
            <w:r/>
          </w:p>
          <w:p>
            <w:pPr>
              <w:jc w:val="left"/>
              <w:spacing w:line="440" w:lineRule="exact"/>
              <w:widowControl/>
              <w:rPr>
                <w:rFonts w:ascii="宋体" w:hAnsi="宋体" w:cs="宋体"/>
                <w:color w:val="000000"/>
                <w:lang w:bidi="ar"/>
              </w:rPr>
            </w:pPr>
            <w:r>
              <w:rPr>
                <w:rFonts w:hint="eastAsia" w:ascii="宋体" w:hAnsi="宋体" w:cs="宋体"/>
                <w:b/>
                <w:bCs/>
                <w:color w:val="000000"/>
                <w:lang w:bidi="ar"/>
              </w:rPr>
              <w:t xml:space="preserve">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jc w:val="left"/>
              <w:spacing w:line="440" w:lineRule="exact"/>
              <w:widowControl/>
              <w:rPr>
                <w:rFonts w:ascii="宋体" w:hAnsi="宋体" w:cs="宋体"/>
                <w:b/>
              </w:rPr>
            </w:pPr>
            <w:r>
              <w:rPr>
                <w:rFonts w:hint="eastAsia" w:ascii="宋体" w:hAnsi="宋体" w:cs="宋体"/>
                <w:b/>
              </w:rPr>
              <w:t xml:space="preserve">据投标人针对本项目提供的保洁服务方案：包含但不限于楼内保洁、室外保洁、生活垃圾收集与处理等</w:t>
            </w:r>
            <w:r/>
          </w:p>
          <w:p>
            <w:pPr>
              <w:jc w:val="left"/>
              <w:spacing w:line="440" w:lineRule="exact"/>
              <w:widowControl/>
              <w:rPr>
                <w:rFonts w:ascii="宋体" w:hAnsi="宋体" w:cs="宋体"/>
                <w:bCs/>
              </w:rPr>
            </w:pPr>
            <w:r>
              <w:rPr>
                <w:rFonts w:hint="eastAsia" w:ascii="宋体" w:hAnsi="宋体" w:cs="宋体"/>
                <w:bCs/>
              </w:rPr>
              <w:t xml:space="preserve">方案内容完整，可行性强，思路清晰，有重点，结合实际分析表述详尽的得3分；</w:t>
            </w:r>
            <w:r/>
          </w:p>
          <w:p>
            <w:pPr>
              <w:jc w:val="left"/>
              <w:spacing w:line="440" w:lineRule="exact"/>
              <w:widowControl/>
              <w:rPr>
                <w:rFonts w:ascii="宋体" w:hAnsi="宋体" w:cs="宋体"/>
                <w:bCs/>
              </w:rPr>
            </w:pPr>
            <w:r>
              <w:rPr>
                <w:rFonts w:hint="eastAsia" w:ascii="宋体" w:hAnsi="宋体" w:cs="宋体"/>
                <w:bCs/>
              </w:rPr>
              <w:t xml:space="preserve">方案内容较全面、较合理可行的得2分；</w:t>
            </w:r>
            <w:r/>
          </w:p>
          <w:p>
            <w:pPr>
              <w:jc w:val="left"/>
              <w:spacing w:line="440" w:lineRule="exact"/>
              <w:widowControl/>
              <w:rPr>
                <w:rFonts w:ascii="宋体" w:hAnsi="宋体" w:cs="宋体"/>
                <w:bCs/>
              </w:rPr>
            </w:pPr>
            <w:r/>
            <w:bookmarkStart w:id="203" w:name="OLE_LINK18"/>
            <w:r>
              <w:rPr>
                <w:rFonts w:hint="eastAsia" w:ascii="宋体" w:hAnsi="宋体" w:cs="宋体"/>
                <w:bCs/>
              </w:rPr>
              <w:t xml:space="preserve">方案内容基本全面。基本合理可行得1分。</w:t>
            </w:r>
            <w:bookmarkEnd w:id="203"/>
            <w:r/>
            <w:r/>
          </w:p>
          <w:p>
            <w:pPr>
              <w:jc w:val="left"/>
              <w:spacing w:line="440" w:lineRule="exact"/>
              <w:widowControl/>
              <w:rPr>
                <w:rFonts w:ascii="宋体" w:hAnsi="宋体" w:cs="宋体"/>
                <w:bCs/>
              </w:rPr>
            </w:pPr>
            <w:r>
              <w:rPr>
                <w:rFonts w:hint="eastAsia" w:ascii="宋体" w:hAnsi="宋体" w:cs="宋体"/>
                <w:bCs/>
              </w:rPr>
              <w:t xml:space="preserve">方案内容简单、有欠缺，合理性和可行性欠缺的得0分；</w:t>
            </w:r>
            <w:r/>
          </w:p>
          <w:p>
            <w:pPr>
              <w:jc w:val="left"/>
              <w:spacing w:line="440" w:lineRule="exact"/>
              <w:widowControl/>
              <w:rPr>
                <w:rFonts w:ascii="宋体" w:hAnsi="宋体" w:cs="宋体"/>
              </w:rPr>
            </w:pPr>
            <w:r>
              <w:rPr>
                <w:rFonts w:hint="eastAsia" w:ascii="宋体" w:hAnsi="宋体" w:cs="宋体"/>
                <w:bCs/>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3</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textDirection w:val="lrTb"/>
            <w:noWrap w:val="false"/>
          </w:tcPr>
          <w:p>
            <w:pPr>
              <w:jc w:val="left"/>
              <w:spacing w:line="440" w:lineRule="exact"/>
              <w:widowControl/>
              <w:rPr>
                <w:rFonts w:ascii="宋体" w:hAnsi="宋体" w:cs="宋体"/>
              </w:rPr>
            </w:pPr>
            <w:r>
              <w:rPr>
                <w:rFonts w:hint="eastAsia" w:ascii="宋体" w:hAnsi="宋体" w:cs="宋体"/>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left"/>
              <w:spacing w:line="440" w:lineRule="exact"/>
              <w:widowControl/>
              <w:rPr>
                <w:rFonts w:ascii="宋体" w:hAnsi="宋体" w:cs="宋体"/>
                <w:color w:val="000000"/>
                <w:lang w:bidi="ar"/>
              </w:rPr>
            </w:pPr>
            <w:r>
              <w:rPr>
                <w:rFonts w:hint="eastAsia" w:ascii="宋体" w:hAnsi="宋体" w:cs="宋体"/>
                <w:b/>
                <w:bCs/>
                <w:color w:val="000000"/>
                <w:lang w:bidi="ar"/>
              </w:rPr>
              <w:t xml:space="preserve">公共设施设备维护维修方案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jc w:val="left"/>
              <w:spacing w:line="440" w:lineRule="exact"/>
              <w:widowControl/>
              <w:rPr>
                <w:rFonts w:ascii="宋体" w:hAnsi="宋体" w:cs="宋体"/>
                <w:b/>
              </w:rPr>
            </w:pPr>
            <w:r>
              <w:rPr>
                <w:rFonts w:hint="eastAsia" w:ascii="宋体" w:hAnsi="宋体" w:cs="宋体"/>
                <w:b/>
              </w:rPr>
              <w:t xml:space="preserve">根据投标人针对本项目提供的</w:t>
            </w:r>
            <w:r>
              <w:rPr>
                <w:rFonts w:hint="eastAsia" w:ascii="宋体" w:hAnsi="宋体" w:cs="宋体"/>
                <w:b/>
                <w:bCs/>
              </w:rPr>
              <w:t xml:space="preserve">公共设施设备维护维修</w:t>
            </w:r>
            <w:r>
              <w:rPr>
                <w:rFonts w:hint="eastAsia" w:ascii="宋体" w:hAnsi="宋体" w:cs="宋体"/>
                <w:b/>
              </w:rPr>
              <w:t xml:space="preserve">方案，包括但不限于：日常巡检工作、维修作业流程等。由评标委员会进行综合评价：</w:t>
            </w:r>
            <w:r/>
          </w:p>
          <w:p>
            <w:pPr>
              <w:jc w:val="left"/>
              <w:spacing w:line="440" w:lineRule="exact"/>
              <w:widowControl/>
              <w:rPr>
                <w:rFonts w:ascii="宋体" w:hAnsi="宋体" w:cs="宋体"/>
                <w:bCs/>
              </w:rPr>
            </w:pPr>
            <w:r>
              <w:rPr>
                <w:rFonts w:hint="eastAsia" w:ascii="宋体" w:hAnsi="宋体" w:cs="宋体"/>
                <w:bCs/>
              </w:rPr>
              <w:t xml:space="preserve">方案内容完整，可行性强，思路清晰，有重点，结合实际分析表述详尽的得3分；</w:t>
            </w:r>
            <w:r/>
          </w:p>
          <w:p>
            <w:pPr>
              <w:jc w:val="left"/>
              <w:spacing w:line="440" w:lineRule="exact"/>
              <w:widowControl/>
              <w:rPr>
                <w:rFonts w:ascii="宋体" w:hAnsi="宋体" w:cs="宋体"/>
                <w:bCs/>
              </w:rPr>
            </w:pPr>
            <w:r>
              <w:rPr>
                <w:rFonts w:hint="eastAsia" w:ascii="宋体" w:hAnsi="宋体" w:cs="宋体"/>
                <w:bCs/>
              </w:rPr>
              <w:t xml:space="preserve">方案内容较全面、较合理可行的得2分；</w:t>
            </w:r>
            <w:r/>
          </w:p>
          <w:p>
            <w:pPr>
              <w:jc w:val="left"/>
              <w:spacing w:line="440" w:lineRule="exact"/>
              <w:widowControl/>
              <w:rPr>
                <w:rFonts w:ascii="宋体" w:hAnsi="宋体" w:cs="宋体"/>
                <w:bCs/>
              </w:rPr>
            </w:pPr>
            <w:r>
              <w:rPr>
                <w:rFonts w:hint="eastAsia" w:ascii="宋体" w:hAnsi="宋体" w:cs="宋体"/>
                <w:bCs/>
              </w:rPr>
              <w:t xml:space="preserve">方案内容基本全面。基本合理可行得1分；</w:t>
            </w:r>
            <w:r/>
          </w:p>
          <w:p>
            <w:pPr>
              <w:jc w:val="left"/>
              <w:spacing w:line="440" w:lineRule="exact"/>
              <w:widowControl/>
              <w:rPr>
                <w:rFonts w:ascii="宋体" w:hAnsi="宋体" w:cs="宋体"/>
                <w:bCs/>
              </w:rPr>
            </w:pPr>
            <w:r>
              <w:rPr>
                <w:rFonts w:hint="eastAsia" w:ascii="宋体" w:hAnsi="宋体" w:cs="宋体"/>
                <w:bCs/>
              </w:rPr>
              <w:t xml:space="preserve">方案内容简单、有欠缺，合理性和可行性欠缺的得0分；</w:t>
            </w:r>
            <w:r/>
          </w:p>
          <w:p>
            <w:pPr>
              <w:jc w:val="left"/>
              <w:spacing w:line="440" w:lineRule="exact"/>
              <w:widowControl/>
              <w:rPr>
                <w:rFonts w:ascii="宋体" w:hAnsi="宋体" w:cs="宋体"/>
              </w:rPr>
            </w:pPr>
            <w:r>
              <w:rPr>
                <w:rFonts w:hint="eastAsia" w:ascii="宋体" w:hAnsi="宋体" w:cs="宋体"/>
                <w:bCs/>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3</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否</w:t>
            </w:r>
            <w:r/>
          </w:p>
        </w:tc>
      </w:tr>
      <w:tr>
        <w:trPr>
          <w:trHeight w:val="1540"/>
        </w:trPr>
        <w:tc>
          <w:tcPr>
            <w:tcBorders>
              <w:top w:val="single" w:color="000000" w:sz="8" w:space="0"/>
              <w:left w:val="single" w:color="000000" w:sz="8" w:space="0"/>
              <w:bottom w:val="single" w:color="000000" w:sz="8" w:space="0"/>
              <w:right w:val="single" w:color="000000" w:sz="8" w:space="0"/>
            </w:tcBorders>
            <w:tcW w:w="761"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项目组织构架、规章制度、岗位分工及职责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jc w:val="left"/>
              <w:spacing w:line="440" w:lineRule="exact"/>
              <w:rPr>
                <w:rFonts w:ascii="宋体" w:hAnsi="宋体" w:cs="宋体"/>
                <w:b/>
                <w:bCs/>
              </w:rPr>
            </w:pPr>
            <w:r>
              <w:rPr>
                <w:rFonts w:hint="eastAsia" w:ascii="宋体" w:hAnsi="宋体" w:cs="宋体"/>
                <w:b/>
                <w:bCs/>
              </w:rPr>
              <w:t xml:space="preserve">针对拟成立的项目组织构架、项目组织规章制度、各岗位分工及岗位职责等方面评审，评委根据各项描述酌情打分：</w:t>
            </w:r>
            <w:r/>
          </w:p>
          <w:p>
            <w:pPr>
              <w:jc w:val="left"/>
              <w:spacing w:line="440" w:lineRule="exact"/>
              <w:rPr>
                <w:rFonts w:ascii="宋体" w:hAnsi="宋体" w:cs="宋体"/>
              </w:rPr>
            </w:pPr>
            <w:r>
              <w:rPr>
                <w:rFonts w:hint="eastAsia" w:ascii="宋体" w:hAnsi="宋体" w:cs="宋体"/>
              </w:rPr>
              <w:t xml:space="preserve">组织架构完整，规章制度完善，岗位分工及岗位职责明确得5分；</w:t>
            </w:r>
            <w:r/>
          </w:p>
          <w:p>
            <w:pPr>
              <w:jc w:val="left"/>
              <w:spacing w:line="440" w:lineRule="exact"/>
              <w:rPr>
                <w:rFonts w:ascii="宋体" w:hAnsi="宋体" w:cs="宋体"/>
              </w:rPr>
            </w:pPr>
            <w:r>
              <w:rPr>
                <w:rFonts w:hint="eastAsia" w:ascii="宋体" w:hAnsi="宋体" w:cs="宋体"/>
              </w:rPr>
              <w:t xml:space="preserve">组织架构较完整，规章制度较完善，岗位分工及岗位职责较明确得3分；</w:t>
            </w:r>
            <w:r/>
          </w:p>
          <w:p>
            <w:pPr>
              <w:jc w:val="left"/>
              <w:spacing w:line="440" w:lineRule="exact"/>
              <w:rPr>
                <w:rFonts w:ascii="宋体" w:hAnsi="宋体" w:cs="宋体"/>
              </w:rPr>
            </w:pPr>
            <w:r>
              <w:rPr>
                <w:rFonts w:hint="eastAsia" w:ascii="宋体" w:hAnsi="宋体" w:cs="宋体"/>
              </w:rPr>
              <w:t xml:space="preserve">组织架构基本完整，规章制度基本完善，岗位分工及岗位职责基本明确得1分；</w:t>
            </w:r>
            <w:r/>
          </w:p>
          <w:p>
            <w:pPr>
              <w:jc w:val="left"/>
              <w:spacing w:line="440" w:lineRule="exact"/>
              <w:widowControl/>
              <w:rPr>
                <w:rFonts w:ascii="宋体" w:hAnsi="宋体" w:cs="宋体"/>
              </w:rPr>
            </w:pPr>
            <w:r>
              <w:rPr>
                <w:rFonts w:hint="eastAsia" w:ascii="宋体" w:hAnsi="宋体" w:cs="宋体"/>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5</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物业的重点难点措施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jc w:val="left"/>
              <w:spacing w:line="440" w:lineRule="exact"/>
              <w:widowControl/>
              <w:rPr>
                <w:rFonts w:ascii="宋体" w:hAnsi="宋体" w:cs="宋体"/>
                <w:b/>
                <w:bCs/>
              </w:rPr>
            </w:pPr>
            <w:r>
              <w:rPr>
                <w:rFonts w:hint="eastAsia" w:ascii="宋体" w:hAnsi="宋体" w:cs="宋体"/>
                <w:b/>
                <w:bCs/>
              </w:rPr>
              <w:t xml:space="preserve">针对本项目物业服务的有管理重点难点和措施说明，评委根据各项描述酌情打分：</w:t>
            </w:r>
            <w:r/>
          </w:p>
          <w:p>
            <w:pPr>
              <w:jc w:val="left"/>
              <w:spacing w:line="440" w:lineRule="exact"/>
              <w:widowControl/>
              <w:rPr>
                <w:rFonts w:ascii="宋体" w:hAnsi="宋体" w:cs="宋体"/>
              </w:rPr>
            </w:pPr>
            <w:r>
              <w:rPr>
                <w:rFonts w:hint="eastAsia" w:ascii="宋体" w:hAnsi="宋体" w:cs="宋体"/>
              </w:rPr>
              <w:t xml:space="preserve">重点明确、难点分析到位、措施完善得6分</w:t>
            </w:r>
            <w:r/>
          </w:p>
          <w:p>
            <w:pPr>
              <w:jc w:val="left"/>
              <w:spacing w:line="440" w:lineRule="exact"/>
              <w:widowControl/>
              <w:rPr>
                <w:rFonts w:ascii="宋体" w:hAnsi="宋体" w:cs="宋体"/>
              </w:rPr>
            </w:pPr>
            <w:r>
              <w:rPr>
                <w:rFonts w:hint="eastAsia" w:ascii="宋体" w:hAnsi="宋体" w:cs="宋体"/>
              </w:rPr>
              <w:t xml:space="preserve">重点较明确、难点分析较到位、措施较完善得4分</w:t>
            </w:r>
            <w:r/>
          </w:p>
          <w:p>
            <w:pPr>
              <w:jc w:val="left"/>
              <w:spacing w:line="440" w:lineRule="exact"/>
              <w:widowControl/>
              <w:rPr>
                <w:rFonts w:ascii="宋体" w:hAnsi="宋体" w:cs="宋体"/>
              </w:rPr>
            </w:pPr>
            <w:r>
              <w:rPr>
                <w:rFonts w:hint="eastAsia" w:ascii="宋体" w:hAnsi="宋体" w:cs="宋体"/>
              </w:rPr>
              <w:t xml:space="preserve">重点基本明确、难点分析基本到位、措施基本完善得2分</w:t>
            </w:r>
            <w:r/>
          </w:p>
          <w:p>
            <w:pPr>
              <w:jc w:val="left"/>
              <w:spacing w:line="440" w:lineRule="exact"/>
              <w:widowControl/>
              <w:rPr>
                <w:rFonts w:ascii="宋体" w:hAnsi="宋体" w:cs="宋体"/>
              </w:rPr>
            </w:pPr>
            <w:r>
              <w:rPr>
                <w:rFonts w:hint="eastAsia" w:ascii="宋体" w:hAnsi="宋体" w:cs="宋体"/>
              </w:rPr>
              <w:t xml:space="preserve">重点不明确、难点分析不到位措施不完善得0分</w:t>
            </w:r>
            <w:r/>
          </w:p>
          <w:p>
            <w:pPr>
              <w:jc w:val="left"/>
              <w:spacing w:line="440" w:lineRule="exact"/>
              <w:widowControl/>
              <w:rPr>
                <w:rFonts w:ascii="宋体" w:hAnsi="宋体" w:cs="宋体"/>
              </w:rPr>
            </w:pPr>
            <w:r>
              <w:rPr>
                <w:rFonts w:hint="eastAsia" w:ascii="宋体" w:hAnsi="宋体" w:cs="宋体"/>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6</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设备投入情况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jc w:val="left"/>
              <w:spacing w:line="440" w:lineRule="exact"/>
              <w:rPr>
                <w:rFonts w:ascii="宋体" w:hAnsi="宋体" w:cs="宋体"/>
                <w:b/>
                <w:bCs/>
              </w:rPr>
            </w:pPr>
            <w:r>
              <w:rPr>
                <w:rFonts w:hint="eastAsia" w:ascii="宋体" w:hAnsi="宋体" w:cs="宋体"/>
                <w:b/>
                <w:bCs/>
              </w:rPr>
              <w:t xml:space="preserve">根据投标人针对本项目拟投入设备、工具、材料情况综合评价， 着重评价与本项目所需匹配设备投入的针对性、合理性；由评委综合评判，评委根据各项描述酌情打分</w:t>
            </w:r>
            <w:r/>
          </w:p>
          <w:p>
            <w:pPr>
              <w:jc w:val="left"/>
              <w:spacing w:line="440" w:lineRule="exact"/>
              <w:rPr>
                <w:rFonts w:ascii="宋体" w:hAnsi="宋体" w:cs="宋体"/>
              </w:rPr>
            </w:pPr>
            <w:r>
              <w:rPr>
                <w:rFonts w:hint="eastAsia" w:ascii="宋体" w:hAnsi="宋体" w:cs="宋体"/>
              </w:rPr>
              <w:t xml:space="preserve">设备、工具投入合理、具有针对性、材料准备齐全得6分</w:t>
            </w:r>
            <w:r/>
          </w:p>
          <w:p>
            <w:pPr>
              <w:jc w:val="left"/>
              <w:spacing w:line="440" w:lineRule="exact"/>
              <w:rPr>
                <w:rFonts w:ascii="宋体" w:hAnsi="宋体" w:cs="宋体"/>
              </w:rPr>
            </w:pPr>
            <w:r>
              <w:rPr>
                <w:rFonts w:hint="eastAsia" w:ascii="宋体" w:hAnsi="宋体" w:cs="宋体"/>
              </w:rPr>
              <w:t xml:space="preserve">设备、工具投入较合理、较有针对性、材料准备较齐全得4分</w:t>
            </w:r>
            <w:r/>
          </w:p>
          <w:p>
            <w:pPr>
              <w:jc w:val="left"/>
              <w:spacing w:line="440" w:lineRule="exact"/>
              <w:rPr>
                <w:rFonts w:ascii="宋体" w:hAnsi="宋体" w:cs="宋体"/>
              </w:rPr>
            </w:pPr>
            <w:r>
              <w:rPr>
                <w:rFonts w:hint="eastAsia" w:ascii="宋体" w:hAnsi="宋体" w:cs="宋体"/>
              </w:rPr>
              <w:t xml:space="preserve">设备、工具投入合理性、针对性一般、材料准备基本到位，得2分</w:t>
            </w:r>
            <w:r/>
          </w:p>
          <w:p>
            <w:pPr>
              <w:jc w:val="left"/>
              <w:spacing w:line="440" w:lineRule="exact"/>
              <w:rPr>
                <w:rFonts w:ascii="宋体" w:hAnsi="宋体" w:cs="宋体"/>
              </w:rPr>
            </w:pPr>
            <w:r>
              <w:rPr>
                <w:rFonts w:hint="eastAsia" w:ascii="宋体" w:hAnsi="宋体" w:cs="宋体"/>
              </w:rPr>
              <w:t xml:space="preserve">设备、工具投入不具备合理性、针对性、材料准备不齐全得0分</w:t>
            </w:r>
            <w:r/>
          </w:p>
          <w:p>
            <w:pPr>
              <w:jc w:val="left"/>
              <w:spacing w:line="440" w:lineRule="exact"/>
              <w:widowControl/>
              <w:rPr>
                <w:rFonts w:ascii="宋体" w:hAnsi="宋体" w:cs="宋体"/>
              </w:rPr>
            </w:pPr>
            <w:r>
              <w:rPr>
                <w:rFonts w:hint="eastAsia" w:ascii="宋体" w:hAnsi="宋体" w:cs="宋体"/>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6</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质量保证措施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jc w:val="left"/>
              <w:spacing w:line="440" w:lineRule="exact"/>
              <w:widowControl/>
              <w:rPr>
                <w:rFonts w:ascii="宋体" w:hAnsi="宋体" w:cs="宋体"/>
                <w:b/>
                <w:bCs/>
              </w:rPr>
            </w:pPr>
            <w:r>
              <w:rPr>
                <w:rFonts w:hint="eastAsia" w:ascii="宋体" w:hAnsi="宋体" w:cs="宋体"/>
                <w:b/>
                <w:bCs/>
              </w:rPr>
              <w:t xml:space="preserve">据投标人确保服务质量的措施、方法等方面评审，评委根据各项描述酌情打分。</w:t>
            </w:r>
            <w:r/>
          </w:p>
          <w:p>
            <w:pPr>
              <w:jc w:val="left"/>
              <w:spacing w:line="440" w:lineRule="exact"/>
              <w:widowControl/>
              <w:rPr>
                <w:rFonts w:ascii="宋体" w:hAnsi="宋体" w:cs="宋体"/>
              </w:rPr>
            </w:pPr>
            <w:r>
              <w:rPr>
                <w:rFonts w:hint="eastAsia" w:ascii="宋体" w:hAnsi="宋体" w:cs="宋体"/>
              </w:rPr>
              <w:t xml:space="preserve">措施、方法完整、合理、科学、可操作性强得6分；</w:t>
            </w:r>
            <w:r/>
          </w:p>
          <w:p>
            <w:pPr>
              <w:jc w:val="left"/>
              <w:spacing w:line="440" w:lineRule="exact"/>
              <w:widowControl/>
              <w:rPr>
                <w:rFonts w:ascii="宋体" w:hAnsi="宋体" w:cs="宋体"/>
              </w:rPr>
            </w:pPr>
            <w:r>
              <w:rPr>
                <w:rFonts w:hint="eastAsia" w:ascii="宋体" w:hAnsi="宋体" w:cs="宋体"/>
              </w:rPr>
              <w:t xml:space="preserve">措施、方法较完整、较合理、科学、可操作性较强得4分；</w:t>
            </w:r>
            <w:r/>
          </w:p>
          <w:p>
            <w:pPr>
              <w:jc w:val="left"/>
              <w:spacing w:line="440" w:lineRule="exact"/>
              <w:widowControl/>
              <w:rPr>
                <w:rFonts w:ascii="宋体" w:hAnsi="宋体" w:cs="宋体"/>
              </w:rPr>
            </w:pPr>
            <w:r>
              <w:rPr>
                <w:rFonts w:hint="eastAsia" w:ascii="宋体" w:hAnsi="宋体" w:cs="宋体"/>
              </w:rPr>
              <w:t xml:space="preserve">措施、方法基本完整、合理性、科学性、可操作性一般得2分；</w:t>
            </w:r>
            <w:r/>
          </w:p>
          <w:p>
            <w:pPr>
              <w:jc w:val="left"/>
              <w:spacing w:line="440" w:lineRule="exact"/>
              <w:widowControl/>
              <w:rPr>
                <w:rFonts w:ascii="宋体" w:hAnsi="宋体" w:cs="宋体"/>
              </w:rPr>
            </w:pPr>
            <w:r>
              <w:rPr>
                <w:rFonts w:hint="eastAsia" w:ascii="宋体" w:hAnsi="宋体" w:cs="宋体"/>
              </w:rPr>
              <w:t xml:space="preserve">措施、方法不完整、合理性、科学性、可操作性较差得0分；</w:t>
            </w:r>
            <w:r/>
          </w:p>
          <w:p>
            <w:pPr>
              <w:jc w:val="left"/>
              <w:spacing w:line="440" w:lineRule="exact"/>
              <w:widowControl/>
              <w:rPr>
                <w:rFonts w:ascii="宋体" w:hAnsi="宋体" w:cs="宋体"/>
              </w:rPr>
            </w:pPr>
            <w:r>
              <w:rPr>
                <w:rFonts w:hint="eastAsia" w:ascii="宋体" w:hAnsi="宋体" w:cs="宋体"/>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6</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应急事件处理预案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jc w:val="left"/>
              <w:spacing w:line="440" w:lineRule="exact"/>
              <w:widowControl/>
              <w:rPr>
                <w:rFonts w:ascii="宋体" w:hAnsi="宋体" w:cs="宋体"/>
              </w:rPr>
            </w:pPr>
            <w:r>
              <w:rPr>
                <w:rFonts w:hint="eastAsia" w:ascii="宋体" w:hAnsi="宋体" w:cs="宋体"/>
                <w:b/>
                <w:bCs/>
              </w:rPr>
              <w:t xml:space="preserve">针对项目可能产生的人流高峰、突发情况制定相对应的应急措施方案，评委根据其完整性、合理性综合打分</w:t>
            </w:r>
            <w:r>
              <w:rPr>
                <w:rFonts w:hint="eastAsia" w:ascii="宋体" w:hAnsi="宋体" w:cs="宋体"/>
              </w:rPr>
              <w:t xml:space="preserve">。</w:t>
            </w:r>
            <w:r/>
          </w:p>
          <w:p>
            <w:pPr>
              <w:jc w:val="left"/>
              <w:spacing w:line="440" w:lineRule="exact"/>
              <w:widowControl/>
              <w:rPr>
                <w:rFonts w:ascii="宋体" w:hAnsi="宋体" w:cs="宋体"/>
              </w:rPr>
            </w:pPr>
            <w:r>
              <w:rPr>
                <w:rFonts w:hint="eastAsia" w:ascii="宋体" w:hAnsi="宋体" w:cs="宋体"/>
              </w:rPr>
              <w:t xml:space="preserve">方案完整、合理、科学、可操作性强得6分；</w:t>
            </w:r>
            <w:r/>
          </w:p>
          <w:p>
            <w:pPr>
              <w:jc w:val="left"/>
              <w:spacing w:line="440" w:lineRule="exact"/>
              <w:widowControl/>
              <w:rPr>
                <w:rFonts w:ascii="宋体" w:hAnsi="宋体" w:cs="宋体"/>
              </w:rPr>
            </w:pPr>
            <w:r>
              <w:rPr>
                <w:rFonts w:hint="eastAsia" w:ascii="宋体" w:hAnsi="宋体" w:cs="宋体"/>
              </w:rPr>
              <w:t xml:space="preserve">方案较完整、较合理、科学、可操作性较强得4分；</w:t>
            </w:r>
            <w:r/>
          </w:p>
          <w:p>
            <w:pPr>
              <w:jc w:val="left"/>
              <w:spacing w:line="440" w:lineRule="exact"/>
              <w:widowControl/>
              <w:rPr>
                <w:rFonts w:ascii="宋体" w:hAnsi="宋体" w:cs="宋体"/>
              </w:rPr>
            </w:pPr>
            <w:r>
              <w:rPr>
                <w:rFonts w:hint="eastAsia" w:ascii="宋体" w:hAnsi="宋体" w:cs="宋体"/>
              </w:rPr>
              <w:t xml:space="preserve">方案基本完整、合理性、科学性、可操作性一般得2分</w:t>
            </w:r>
            <w:r/>
          </w:p>
          <w:p>
            <w:pPr>
              <w:jc w:val="left"/>
              <w:spacing w:line="440" w:lineRule="exact"/>
              <w:widowControl/>
              <w:rPr>
                <w:rFonts w:ascii="宋体" w:hAnsi="宋体" w:cs="宋体"/>
              </w:rPr>
            </w:pPr>
            <w:r>
              <w:rPr>
                <w:rFonts w:hint="eastAsia" w:ascii="宋体" w:hAnsi="宋体" w:cs="宋体"/>
              </w:rPr>
              <w:t xml:space="preserve">方案有不完整、合理性、科学性、可操作性较差得0分</w:t>
            </w:r>
            <w:r/>
          </w:p>
          <w:p>
            <w:pPr>
              <w:jc w:val="left"/>
              <w:spacing w:line="440" w:lineRule="exact"/>
              <w:widowControl/>
              <w:rPr>
                <w:rFonts w:ascii="宋体" w:hAnsi="宋体" w:cs="宋体"/>
              </w:rPr>
            </w:pPr>
            <w:r>
              <w:rPr>
                <w:rFonts w:hint="eastAsia" w:ascii="宋体" w:hAnsi="宋体" w:cs="宋体"/>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6</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2.9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left"/>
              <w:spacing w:line="440" w:lineRule="exact"/>
              <w:widowControl/>
              <w:rPr>
                <w:rFonts w:ascii="宋体" w:hAnsi="宋体" w:cs="宋体"/>
              </w:rPr>
            </w:pPr>
            <w:r>
              <w:rPr>
                <w:rFonts w:hint="eastAsia" w:ascii="宋体" w:hAnsi="宋体" w:cs="宋体"/>
                <w:color w:val="000000"/>
                <w:lang w:bidi="ar"/>
              </w:rPr>
              <w:t xml:space="preserve">优化创新增值服务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jc w:val="left"/>
              <w:spacing w:line="440" w:lineRule="exact"/>
              <w:widowControl/>
              <w:rPr>
                <w:rFonts w:ascii="宋体" w:hAnsi="宋体" w:cs="宋体"/>
                <w:color w:val="000000"/>
                <w:lang w:bidi="ar"/>
              </w:rPr>
            </w:pPr>
            <w:r>
              <w:rPr>
                <w:rFonts w:hint="eastAsia" w:ascii="宋体" w:hAnsi="宋体" w:cs="宋体"/>
                <w:color w:val="000000"/>
                <w:lang w:bidi="ar"/>
              </w:rPr>
              <w:t xml:space="preserve">投标人根据自身特色专长对本项目提供增值服务方案，</w:t>
            </w:r>
            <w:r>
              <w:rPr>
                <w:rFonts w:hint="eastAsia" w:ascii="宋体" w:hAnsi="宋体" w:cs="宋体"/>
                <w:b/>
                <w:bCs/>
              </w:rPr>
              <w:t xml:space="preserve">评委根据其有效性、合理性综合打分</w:t>
            </w:r>
            <w:r>
              <w:rPr>
                <w:rFonts w:hint="eastAsia" w:ascii="宋体" w:hAnsi="宋体" w:cs="宋体"/>
              </w:rPr>
              <w:t xml:space="preserve">：</w:t>
            </w:r>
            <w:r/>
          </w:p>
          <w:p>
            <w:pPr>
              <w:jc w:val="left"/>
              <w:spacing w:line="440" w:lineRule="exact"/>
              <w:widowControl/>
              <w:rPr>
                <w:rFonts w:ascii="宋体" w:hAnsi="宋体" w:cs="宋体"/>
              </w:rPr>
            </w:pPr>
            <w:r>
              <w:rPr>
                <w:rFonts w:hint="eastAsia" w:ascii="宋体" w:hAnsi="宋体" w:cs="宋体"/>
              </w:rPr>
              <w:t xml:space="preserve">方案合理，科学性、可操作性强，</w:t>
            </w:r>
            <w:r>
              <w:rPr>
                <w:rFonts w:hint="eastAsia" w:ascii="宋体" w:hAnsi="宋体" w:cs="宋体"/>
                <w:color w:val="000000"/>
                <w:lang w:bidi="ar"/>
              </w:rPr>
              <w:t xml:space="preserve">能有效提高本项目管理水平</w:t>
            </w:r>
            <w:r>
              <w:rPr>
                <w:rFonts w:hint="eastAsia" w:ascii="宋体" w:hAnsi="宋体" w:cs="宋体"/>
              </w:rPr>
              <w:t xml:space="preserve">得5分；</w:t>
            </w:r>
            <w:r/>
          </w:p>
          <w:p>
            <w:pPr>
              <w:jc w:val="left"/>
              <w:spacing w:line="440" w:lineRule="exact"/>
              <w:widowControl/>
              <w:rPr>
                <w:rFonts w:ascii="宋体" w:hAnsi="宋体" w:cs="宋体"/>
              </w:rPr>
            </w:pPr>
            <w:r>
              <w:rPr>
                <w:rFonts w:hint="eastAsia" w:ascii="宋体" w:hAnsi="宋体" w:cs="宋体"/>
              </w:rPr>
              <w:t xml:space="preserve">方案较合理、科学、可操作性较强，</w:t>
            </w:r>
            <w:r>
              <w:rPr>
                <w:rFonts w:hint="eastAsia" w:ascii="宋体" w:hAnsi="宋体" w:cs="宋体"/>
                <w:color w:val="000000"/>
                <w:lang w:bidi="ar"/>
              </w:rPr>
              <w:t xml:space="preserve">较</w:t>
            </w:r>
            <w:bookmarkStart w:id="204" w:name="OLE_LINK2"/>
            <w:r>
              <w:rPr>
                <w:rFonts w:hint="eastAsia" w:ascii="宋体" w:hAnsi="宋体" w:cs="宋体"/>
                <w:color w:val="000000"/>
                <w:lang w:bidi="ar"/>
              </w:rPr>
              <w:t xml:space="preserve">有效提高本项目管理水平</w:t>
            </w:r>
            <w:r>
              <w:rPr>
                <w:rFonts w:hint="eastAsia" w:ascii="宋体" w:hAnsi="宋体" w:cs="宋体"/>
              </w:rPr>
              <w:t xml:space="preserve">得3分</w:t>
            </w:r>
            <w:bookmarkEnd w:id="204"/>
            <w:r>
              <w:rPr>
                <w:rFonts w:hint="eastAsia" w:ascii="宋体" w:hAnsi="宋体" w:cs="宋体"/>
              </w:rPr>
              <w:t xml:space="preserve">； </w:t>
            </w:r>
            <w:r/>
          </w:p>
          <w:p>
            <w:pPr>
              <w:jc w:val="left"/>
              <w:spacing w:line="440" w:lineRule="exact"/>
              <w:widowControl/>
              <w:rPr>
                <w:rFonts w:ascii="宋体" w:hAnsi="宋体" w:cs="宋体"/>
              </w:rPr>
            </w:pPr>
            <w:r>
              <w:rPr>
                <w:rFonts w:hint="eastAsia" w:ascii="宋体" w:hAnsi="宋体" w:cs="宋体"/>
              </w:rPr>
              <w:t xml:space="preserve">方案基本合理、科学性、可操作性一般，较难</w:t>
            </w:r>
            <w:r>
              <w:rPr>
                <w:rFonts w:hint="eastAsia" w:ascii="宋体" w:hAnsi="宋体" w:cs="宋体"/>
                <w:color w:val="000000"/>
                <w:lang w:bidi="ar"/>
              </w:rPr>
              <w:t xml:space="preserve">有效提高本项目管理水平</w:t>
            </w:r>
            <w:r>
              <w:rPr>
                <w:rFonts w:hint="eastAsia" w:ascii="宋体" w:hAnsi="宋体" w:cs="宋体"/>
              </w:rPr>
              <w:t xml:space="preserve">得1分；</w:t>
            </w:r>
            <w:r/>
          </w:p>
          <w:p>
            <w:pPr>
              <w:jc w:val="left"/>
              <w:spacing w:line="440" w:lineRule="exact"/>
              <w:widowControl/>
              <w:rPr>
                <w:rFonts w:ascii="宋体" w:hAnsi="宋体" w:cs="宋体"/>
              </w:rPr>
            </w:pPr>
            <w:r>
              <w:rPr>
                <w:rFonts w:hint="eastAsia" w:ascii="宋体" w:hAnsi="宋体" w:cs="宋体"/>
              </w:rPr>
              <w:t xml:space="preserve">不提供不得分</w:t>
            </w:r>
            <w:r>
              <w:rPr>
                <w:rFonts w:hint="eastAsia" w:ascii="宋体" w:hAnsi="宋体" w:cs="宋体"/>
                <w:color w:val="000000"/>
                <w:lang w:bidi="ar"/>
              </w:rPr>
              <w:t xml:space="preserve">.</w:t>
            </w:r>
            <w:r>
              <w:rPr>
                <w:rFonts w:hint="eastAsia"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5</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textDirection w:val="lrTb"/>
            <w:noWrap w:val="false"/>
          </w:tcPr>
          <w:p>
            <w:pPr>
              <w:jc w:val="left"/>
              <w:spacing w:line="440" w:lineRule="exact"/>
              <w:widowControl/>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商务分</w:t>
            </w:r>
            <w:r/>
          </w:p>
          <w:p>
            <w:pPr>
              <w:jc w:val="left"/>
              <w:spacing w:line="440" w:lineRule="exact"/>
              <w:widowControl/>
              <w:rPr>
                <w:rFonts w:ascii="宋体" w:hAnsi="宋体" w:cs="宋体"/>
              </w:rPr>
            </w:pPr>
            <w:r>
              <w:rPr>
                <w:rFonts w:hint="eastAsia" w:ascii="宋体" w:hAnsi="宋体" w:cs="宋体"/>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jc w:val="left"/>
              <w:spacing w:line="440" w:lineRule="exact"/>
              <w:widowControl/>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left"/>
              <w:spacing w:line="440" w:lineRule="exact"/>
              <w:widowControl/>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left"/>
              <w:spacing w:line="440" w:lineRule="exact"/>
              <w:widowControl/>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left"/>
              <w:spacing w:line="440" w:lineRule="exact"/>
              <w:widowControl/>
              <w:rPr>
                <w:rFonts w:ascii="宋体" w:hAnsi="宋体" w:cs="宋体"/>
              </w:rPr>
            </w:pPr>
            <w:r>
              <w:rPr>
                <w:rFonts w:hint="eastAsia" w:ascii="宋体" w:hAnsi="宋体" w:cs="宋体"/>
                <w:color w:val="000000"/>
                <w:lang w:bidi="ar"/>
              </w:rPr>
              <w:t xml:space="preserve">项目业绩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jc w:val="left"/>
              <w:spacing w:line="440" w:lineRule="exact"/>
              <w:widowControl/>
              <w:rPr>
                <w:rFonts w:ascii="宋体" w:hAnsi="宋体" w:cs="宋体"/>
              </w:rPr>
            </w:pPr>
            <w:r>
              <w:rPr>
                <w:rFonts w:hint="eastAsia" w:ascii="宋体" w:hAnsi="宋体" w:cs="宋体"/>
                <w:color w:val="000000"/>
                <w:lang w:bidi="ar"/>
              </w:rPr>
              <w:t xml:space="preserve">投标人自2022年9月1日以来（时间以合同签订时间为准）承接过类似工业园区类物业管理项目的，有一个得4分，最高得4分。其他物业管理项目有一个得2分，最高6分。</w:t>
            </w:r>
            <w:r>
              <w:rPr>
                <w:rFonts w:hint="eastAsia" w:ascii="宋体" w:hAnsi="宋体" w:cs="宋体"/>
                <w:b/>
                <w:bCs/>
                <w:color w:val="000000"/>
                <w:lang w:bidi="ar"/>
              </w:rPr>
              <w:t xml:space="preserve">（业绩须为投标人的，不包含投标人母公司、子公司或合作方的业绩，提供相关业绩的合同、中标通知书或发票原件扫描件，并加盖投标人公章，否则不得分）。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10</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否</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企业实力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jc w:val="left"/>
              <w:spacing w:line="440" w:lineRule="exact"/>
              <w:widowControl/>
              <w:rPr>
                <w:rFonts w:ascii="宋体" w:hAnsi="宋体" w:cs="宋体"/>
              </w:rPr>
            </w:pPr>
            <w:r>
              <w:rPr>
                <w:rFonts w:hint="eastAsia" w:ascii="宋体" w:hAnsi="宋体" w:cs="宋体"/>
                <w:color w:val="000000"/>
                <w:lang w:bidi="ar"/>
              </w:rPr>
              <w:t xml:space="preserve">投标人具有ISO9001质量管理体系证书得2分，ISO14001环境管理体系证书得2分，ISO45001职业健康安全管理体系证书得2分（</w:t>
            </w:r>
            <w:r>
              <w:rPr>
                <w:rFonts w:hint="eastAsia" w:ascii="宋体" w:hAnsi="宋体" w:cs="宋体"/>
                <w:b/>
                <w:color w:val="000000"/>
                <w:lang w:bidi="ar"/>
              </w:rPr>
              <w:t xml:space="preserve">提供有效认证证书</w:t>
            </w:r>
            <w:r>
              <w:rPr>
                <w:rFonts w:hint="eastAsia" w:ascii="宋体" w:hAnsi="宋体" w:cs="宋体"/>
                <w:b/>
                <w:color w:val="000000"/>
                <w:lang w:bidi="ar"/>
              </w:rPr>
              <w:t xml:space="preserve">扫描件并加盖</w:t>
            </w:r>
            <w:r>
              <w:rPr>
                <w:rFonts w:hint="eastAsia" w:ascii="宋体" w:hAnsi="宋体" w:cs="宋体"/>
                <w:b/>
                <w:color w:val="000000"/>
                <w:lang w:bidi="ar"/>
              </w:rPr>
              <w:t xml:space="preserve">投标人公章</w:t>
            </w:r>
            <w:r>
              <w:rPr>
                <w:rFonts w:hint="eastAsia" w:ascii="宋体" w:hAnsi="宋体" w:cs="宋体"/>
                <w:color w:val="000000"/>
                <w:lang w:bidi="ar"/>
              </w:rPr>
              <w:t xml:space="preserve">，</w:t>
            </w:r>
            <w:r>
              <w:rPr>
                <w:rFonts w:hint="eastAsia" w:ascii="宋体" w:hAnsi="宋体" w:cs="宋体"/>
                <w:b/>
                <w:bCs/>
                <w:color w:val="000000"/>
                <w:lang w:bidi="ar"/>
              </w:rPr>
              <w:t xml:space="preserve">否则不得分。</w:t>
            </w:r>
            <w:r>
              <w:rPr>
                <w:rFonts w:hint="eastAsia" w:ascii="宋体" w:hAnsi="宋体" w:cs="宋体"/>
                <w:color w:val="000000"/>
                <w:lang w:bidi="ar"/>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6</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否</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jc w:val="left"/>
              <w:spacing w:line="440" w:lineRule="exact"/>
              <w:widowControl/>
              <w:rPr>
                <w:rFonts w:ascii="宋体" w:hAnsi="宋体" w:cs="宋体"/>
              </w:rPr>
            </w:pPr>
            <w:r>
              <w:rPr>
                <w:rFonts w:hint="eastAsia" w:ascii="宋体" w:hAnsi="宋体" w:cs="宋体"/>
                <w:color w:val="000000"/>
                <w:lang w:bidi="ar"/>
              </w:rPr>
              <w:t xml:space="preserve">项目服务人员情况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numPr>
                <w:ilvl w:val="0"/>
                <w:numId w:val="7"/>
              </w:numPr>
              <w:jc w:val="left"/>
              <w:spacing w:line="440" w:lineRule="exact"/>
              <w:widowControl/>
              <w:rPr>
                <w:rFonts w:ascii="宋体" w:hAnsi="宋体" w:cs="宋体"/>
                <w:color w:val="000000"/>
                <w:lang w:bidi="ar"/>
              </w:rPr>
            </w:pPr>
            <w:r>
              <w:rPr>
                <w:rFonts w:hint="eastAsia" w:ascii="宋体" w:hAnsi="宋体" w:cs="宋体"/>
                <w:color w:val="000000"/>
                <w:lang w:bidi="ar"/>
              </w:rPr>
              <w:t xml:space="preserve">拟派项目负责人： 最高得7分。</w:t>
            </w:r>
            <w:r/>
          </w:p>
          <w:p>
            <w:pPr>
              <w:jc w:val="left"/>
              <w:spacing w:line="440" w:lineRule="exact"/>
              <w:widowControl/>
              <w:rPr>
                <w:rFonts w:ascii="宋体" w:hAnsi="宋体" w:cs="宋体"/>
                <w:color w:val="000000"/>
                <w:lang w:bidi="ar"/>
              </w:rPr>
            </w:pPr>
            <w:r>
              <w:rPr>
                <w:rFonts w:hint="eastAsia" w:ascii="宋体" w:hAnsi="宋体" w:cs="宋体"/>
                <w:color w:val="000000"/>
                <w:lang w:bidi="ar"/>
              </w:rPr>
              <w:t xml:space="preserve">具有大专及以上学历的得1分；</w:t>
            </w:r>
            <w:r/>
          </w:p>
          <w:p>
            <w:pPr>
              <w:jc w:val="left"/>
              <w:spacing w:line="440" w:lineRule="exact"/>
              <w:rPr>
                <w:rFonts w:ascii="宋体" w:hAnsi="宋体" w:cs="宋体"/>
                <w:color w:val="000000"/>
                <w:lang w:bidi="ar"/>
              </w:rPr>
            </w:pPr>
            <w:r/>
            <w:bookmarkStart w:id="205" w:name="_Hlk211434355"/>
            <w:r>
              <w:rPr>
                <w:rFonts w:hint="eastAsia" w:ascii="宋体" w:hAnsi="宋体" w:cs="宋体"/>
                <w:color w:val="000000"/>
                <w:lang w:bidi="ar"/>
              </w:rPr>
            </w:r>
            <w:r>
              <w:rPr>
                <w:rFonts w:hint="eastAsia" w:ascii="宋体" w:hAnsi="宋体" w:cs="宋体"/>
                <w:color w:val="000000"/>
                <w:lang w:bidi="ar"/>
              </w:rPr>
              <w:t xml:space="preserve">具有人力资源社会保障部门颁发的中级及以上职称得2分</w:t>
            </w:r>
            <w:r>
              <w:rPr>
                <w:rFonts w:hint="eastAsia" w:ascii="宋体" w:hAnsi="宋体" w:cs="宋体"/>
                <w:color w:val="000000"/>
                <w:lang w:bidi="ar"/>
              </w:rPr>
            </w:r>
            <w:bookmarkEnd w:id="205"/>
            <w:r>
              <w:rPr>
                <w:rFonts w:hint="eastAsia" w:ascii="宋体" w:hAnsi="宋体" w:cs="宋体"/>
                <w:color w:val="000000"/>
                <w:lang w:bidi="ar"/>
              </w:rPr>
              <w:t xml:space="preserve">；</w:t>
            </w:r>
            <w:r/>
          </w:p>
          <w:p>
            <w:pPr>
              <w:jc w:val="left"/>
              <w:spacing w:line="440" w:lineRule="exact"/>
              <w:rPr>
                <w:rFonts w:ascii="宋体" w:hAnsi="宋体" w:cs="宋体"/>
                <w:color w:val="000000"/>
                <w:lang w:bidi="ar"/>
              </w:rPr>
            </w:pPr>
            <w:r>
              <w:rPr>
                <w:rFonts w:hint="eastAsia" w:ascii="宋体" w:hAnsi="宋体" w:cs="宋体"/>
                <w:color w:val="000000"/>
                <w:lang w:bidi="ar"/>
              </w:rPr>
              <w:t xml:space="preserve">具有国家市场监督管理局颁发的特种设备安全管理员和作业人员证书得2分；</w:t>
            </w:r>
            <w:r/>
          </w:p>
          <w:p>
            <w:pPr>
              <w:jc w:val="left"/>
              <w:spacing w:line="440" w:lineRule="exact"/>
              <w:rPr>
                <w:rFonts w:ascii="宋体" w:hAnsi="宋体" w:cs="宋体"/>
                <w:color w:val="000000"/>
                <w:lang w:bidi="ar"/>
              </w:rPr>
            </w:pPr>
            <w:r>
              <w:rPr>
                <w:rFonts w:hint="eastAsia" w:ascii="宋体" w:hAnsi="宋体" w:cs="宋体"/>
                <w:color w:val="000000"/>
                <w:lang w:bidi="ar"/>
              </w:rPr>
              <w:t xml:space="preserve">具有红十字救护员证书得2分；</w:t>
            </w:r>
            <w:r/>
          </w:p>
          <w:p>
            <w:pPr>
              <w:jc w:val="left"/>
              <w:spacing w:line="440" w:lineRule="exact"/>
              <w:widowControl/>
              <w:rPr>
                <w:rFonts w:ascii="宋体" w:hAnsi="宋体" w:cs="宋体"/>
                <w:color w:val="000000"/>
                <w:lang w:bidi="ar"/>
              </w:rPr>
            </w:pPr>
            <w:r>
              <w:rPr>
                <w:rFonts w:hint="eastAsia" w:ascii="宋体" w:hAnsi="宋体" w:cs="宋体"/>
                <w:color w:val="000000"/>
                <w:lang w:bidi="ar"/>
              </w:rPr>
              <w:t xml:space="preserve">2、项目其他骨干要求：4分，最高得分4分。</w:t>
            </w:r>
            <w:r/>
          </w:p>
          <w:p>
            <w:pPr>
              <w:jc w:val="left"/>
              <w:spacing w:line="440" w:lineRule="exact"/>
              <w:widowControl/>
              <w:rPr>
                <w:rFonts w:ascii="宋体" w:hAnsi="宋体" w:cs="宋体"/>
                <w:color w:val="000000"/>
                <w:lang w:bidi="ar"/>
              </w:rPr>
            </w:pPr>
            <w:r>
              <w:rPr>
                <w:rFonts w:hint="eastAsia" w:ascii="宋体" w:hAnsi="宋体" w:cs="宋体"/>
                <w:color w:val="000000"/>
                <w:lang w:bidi="ar"/>
              </w:rPr>
              <w:t xml:space="preserve">拟派本项目服务维修人员持有真实有效、符合国家应急管理部门规定颁发的高压电工作业证书得2分； </w:t>
            </w:r>
            <w:r/>
          </w:p>
          <w:p>
            <w:pPr>
              <w:jc w:val="left"/>
              <w:spacing w:line="440" w:lineRule="exact"/>
              <w:widowControl/>
              <w:rPr>
                <w:rFonts w:ascii="宋体" w:hAnsi="宋体" w:cs="宋体"/>
                <w:color w:val="000000"/>
                <w:lang w:bidi="ar"/>
              </w:rPr>
            </w:pPr>
            <w:r>
              <w:rPr>
                <w:rFonts w:hint="eastAsia" w:ascii="宋体" w:hAnsi="宋体" w:cs="宋体"/>
                <w:color w:val="000000"/>
                <w:lang w:bidi="ar"/>
              </w:rPr>
              <w:t xml:space="preserve">具有真实有效、符合国家应急管理部门规定颁发的低压电工作业证书得2分。</w:t>
            </w:r>
            <w:r>
              <w:rPr>
                <w:rFonts w:hint="eastAsia" w:ascii="宋体" w:hAnsi="宋体" w:cs="宋体"/>
                <w:b/>
                <w:bCs/>
                <w:color w:val="000000"/>
                <w:lang w:bidi="ar"/>
              </w:rPr>
              <w:t xml:space="preserve">（注：</w:t>
            </w:r>
            <w:r>
              <w:rPr>
                <w:rFonts w:hint="eastAsia" w:ascii="宋体" w:hAnsi="宋体" w:cs="Calibri"/>
                <w:b/>
                <w:bCs/>
                <w:color w:val="000000"/>
                <w:lang w:bidi="ar"/>
              </w:rPr>
              <w:t xml:space="preserve">①</w:t>
            </w:r>
            <w:r>
              <w:rPr>
                <w:rFonts w:hint="eastAsia" w:ascii="宋体" w:hAnsi="宋体" w:cs="宋体"/>
                <w:b/>
                <w:bCs/>
                <w:color w:val="000000"/>
                <w:lang w:bidi="ar"/>
              </w:rPr>
              <w:t xml:space="preserve">提供有效得证书扫描并加盖投标人公章；②若为劳务派遣人员提供劳务派遣合同（用工单位必须是投标方）及社保缴纳证明（2025年8月至10月）；若为正式员工提供投标人为其缴纳的</w:t>
            </w:r>
            <w:r>
              <w:rPr>
                <w:rFonts w:hint="eastAsia" w:ascii="宋体" w:hAnsi="宋体" w:cs="宋体"/>
                <w:b/>
                <w:bCs/>
                <w:color w:val="000000"/>
                <w:lang w:bidi="ar"/>
              </w:rPr>
              <w:t xml:space="preserve">社保证明</w:t>
            </w:r>
            <w:r>
              <w:rPr>
                <w:rFonts w:hint="eastAsia" w:ascii="宋体" w:hAnsi="宋体" w:cs="宋体"/>
                <w:b/>
                <w:bCs/>
                <w:color w:val="000000"/>
                <w:lang w:bidi="ar"/>
              </w:rPr>
              <w:t xml:space="preserve">（2025年8月至10月）否则不得分 ）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left"/>
              <w:spacing w:line="440" w:lineRule="exact"/>
              <w:widowControl/>
              <w:rPr>
                <w:rFonts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11</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否</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hint="eastAsia" w:ascii="宋体" w:hAnsi="宋体" w:cs="宋体"/>
              </w:rPr>
              <w:t xml:space="preserve">是</w:t>
            </w:r>
            <w:r/>
          </w:p>
        </w:tc>
      </w:tr>
    </w:tbl>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440" w:lineRule="exact"/>
      </w:pPr>
      <w:r/>
      <w:r/>
    </w:p>
    <w:p>
      <w:pPr>
        <w:spacing w:line="640" w:lineRule="exact"/>
      </w:pPr>
      <w:r/>
      <w:r/>
    </w:p>
    <w:p>
      <w:pPr>
        <w:spacing w:line="640" w:lineRule="exact"/>
      </w:pPr>
      <w:r/>
      <w:r/>
    </w:p>
    <w:p>
      <w:pPr>
        <w:spacing w:line="640" w:lineRule="exact"/>
      </w:pPr>
      <w:r/>
      <w:r/>
    </w:p>
    <w:p>
      <w:pPr>
        <w:spacing w:line="640" w:lineRule="exact"/>
      </w:pPr>
      <w:r/>
      <w:r/>
    </w:p>
    <w:p>
      <w:pPr>
        <w:pStyle w:val="741"/>
        <w:spacing w:line="640" w:lineRule="exact"/>
        <w:rPr>
          <w:rFonts w:ascii="黑体" w:eastAsia="黑体"/>
          <w:bCs/>
          <w:sz w:val="44"/>
        </w:rPr>
      </w:pPr>
      <w:r>
        <w:rPr>
          <w:rFonts w:hint="eastAsia" w:ascii="黑体" w:eastAsia="黑体"/>
          <w:bCs/>
          <w:sz w:val="44"/>
        </w:rPr>
        <w:t xml:space="preserve">第六章  投标</w:t>
      </w:r>
      <w:bookmarkEnd w:id="194"/>
      <w:r/>
      <w:bookmarkEnd w:id="195"/>
      <w:r/>
      <w:bookmarkEnd w:id="202"/>
      <w:r>
        <w:rPr>
          <w:rFonts w:hint="eastAsia" w:ascii="黑体" w:eastAsia="黑体"/>
          <w:bCs/>
          <w:sz w:val="44"/>
        </w:rPr>
        <w:t xml:space="preserve">文件格式 </w:t>
      </w:r>
      <w:r/>
    </w:p>
    <w:p>
      <w:pPr>
        <w:jc w:val="center"/>
        <w:spacing w:line="640" w:lineRule="exact"/>
        <w:rPr>
          <w:rFonts w:ascii="宋体" w:hAnsi="宋体"/>
          <w:b/>
          <w:sz w:val="72"/>
        </w:rPr>
      </w:pPr>
      <w:r/>
      <w:bookmarkStart w:id="206" w:name="_Hlt26671244"/>
      <w:r/>
      <w:bookmarkStart w:id="207" w:name="_Hlt26955039"/>
      <w:r/>
      <w:bookmarkStart w:id="208" w:name="_Toc120614282"/>
      <w:r/>
      <w:bookmarkStart w:id="209" w:name="_Toc49090576"/>
      <w:r/>
      <w:bookmarkStart w:id="210" w:name="_Toc26554094"/>
      <w:r/>
      <w:bookmarkEnd w:id="206"/>
      <w:r/>
      <w:bookmarkEnd w:id="207"/>
      <w:r/>
      <w:r/>
    </w:p>
    <w:p>
      <w:pPr>
        <w:jc w:val="center"/>
        <w:spacing w:line="640" w:lineRule="exact"/>
        <w:rPr>
          <w:rFonts w:ascii="宋体" w:hAnsi="宋体"/>
          <w:b/>
          <w:sz w:val="72"/>
        </w:rPr>
      </w:pPr>
      <w:r>
        <w:rPr>
          <w:rFonts w:hint="eastAsia" w:ascii="宋体" w:hAnsi="宋体"/>
          <w:b/>
          <w:sz w:val="72"/>
        </w:rPr>
        <w:t xml:space="preserve">投  标  文  件</w:t>
      </w:r>
      <w:r/>
    </w:p>
    <w:p>
      <w:pPr>
        <w:jc w:val="center"/>
        <w:spacing w:line="640" w:lineRule="exact"/>
        <w:rPr>
          <w:rFonts w:ascii="宋体" w:hAnsi="宋体"/>
          <w:b/>
          <w:sz w:val="72"/>
        </w:rPr>
      </w:pPr>
      <w:r>
        <w:rPr>
          <w:rFonts w:ascii="宋体" w:hAnsi="宋体"/>
          <w:b/>
          <w:sz w:val="72"/>
        </w:rPr>
      </w:r>
      <w:r/>
    </w:p>
    <w:p>
      <w:pPr>
        <w:jc w:val="center"/>
        <w:spacing w:line="640" w:lineRule="exact"/>
        <w:rPr>
          <w:rFonts w:ascii="宋体" w:hAnsi="宋体"/>
          <w:b/>
          <w:sz w:val="72"/>
        </w:rPr>
      </w:pPr>
      <w:r>
        <w:rPr>
          <w:rFonts w:ascii="宋体" w:hAnsi="宋体"/>
          <w:b/>
          <w:sz w:val="72"/>
        </w:rPr>
      </w:r>
      <w:r/>
    </w:p>
    <w:p>
      <w:pPr>
        <w:jc w:val="center"/>
        <w:spacing w:line="640" w:lineRule="exact"/>
        <w:rPr>
          <w:rFonts w:ascii="宋体" w:hAnsi="宋体"/>
          <w:b/>
          <w:sz w:val="36"/>
        </w:rPr>
      </w:pPr>
      <w:r>
        <w:rPr>
          <w:rFonts w:ascii="宋体" w:hAnsi="宋体"/>
          <w:b/>
          <w:sz w:val="36"/>
        </w:rPr>
      </w:r>
      <w:r/>
    </w:p>
    <w:p>
      <w:pPr>
        <w:jc w:val="center"/>
        <w:spacing w:line="640" w:lineRule="exact"/>
        <w:rPr>
          <w:rFonts w:ascii="宋体" w:hAnsi="宋体"/>
          <w:b/>
          <w:sz w:val="36"/>
        </w:rPr>
      </w:pPr>
      <w:r>
        <w:rPr>
          <w:rFonts w:ascii="宋体" w:hAnsi="宋体"/>
          <w:b/>
          <w:sz w:val="36"/>
        </w:rPr>
      </w:r>
      <w:r/>
    </w:p>
    <w:p>
      <w:pPr>
        <w:jc w:val="center"/>
        <w:spacing w:line="640" w:lineRule="exact"/>
        <w:rPr>
          <w:rFonts w:ascii="宋体" w:hAnsi="宋体"/>
          <w:b/>
          <w:sz w:val="36"/>
        </w:rPr>
      </w:pPr>
      <w:r>
        <w:rPr>
          <w:rFonts w:ascii="宋体" w:hAnsi="宋体"/>
          <w:b/>
          <w:sz w:val="36"/>
        </w:rPr>
      </w:r>
      <w:r/>
    </w:p>
    <w:p>
      <w:pPr>
        <w:ind w:firstLine="1084"/>
        <w:spacing w:line="640" w:lineRule="exact"/>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640" w:lineRule="exact"/>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640" w:lineRule="exact"/>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spacing w:line="640" w:lineRule="exact"/>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6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spacing w:line="440" w:lineRule="exact"/>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三、法人授权书</w:t>
      </w:r>
      <w:r/>
    </w:p>
    <w:p>
      <w:pPr>
        <w:ind w:firstLine="480"/>
        <w:spacing w:line="440" w:lineRule="exact"/>
        <w:rPr>
          <w:rFonts w:ascii="宋体" w:hAnsi="宋体"/>
          <w:i/>
          <w:sz w:val="24"/>
          <w:u w:val="single"/>
        </w:rPr>
      </w:pPr>
      <w:r>
        <w:rPr>
          <w:rFonts w:hint="eastAsia" w:ascii="宋体" w:hAnsi="宋体"/>
          <w:i/>
          <w:sz w:val="24"/>
          <w:u w:val="single"/>
        </w:rPr>
        <w:t xml:space="preserve">四、投标函</w:t>
      </w:r>
      <w:r/>
    </w:p>
    <w:p>
      <w:pPr>
        <w:ind w:firstLine="480"/>
        <w:spacing w:line="440" w:lineRule="exact"/>
        <w:rPr>
          <w:rFonts w:ascii="宋体" w:hAnsi="宋体"/>
          <w:i/>
          <w:sz w:val="24"/>
          <w:u w:val="single"/>
        </w:rPr>
      </w:pPr>
      <w:r>
        <w:rPr>
          <w:rFonts w:hint="eastAsia" w:ascii="宋体" w:hAnsi="宋体"/>
          <w:i/>
          <w:sz w:val="24"/>
          <w:u w:val="single"/>
        </w:rPr>
        <w:t xml:space="preserve">五、中小企业声明函</w:t>
      </w:r>
      <w:r/>
    </w:p>
    <w:p>
      <w:pPr>
        <w:ind w:firstLine="480"/>
        <w:spacing w:line="440" w:lineRule="exact"/>
        <w:rPr>
          <w:rFonts w:ascii="宋体" w:hAnsi="宋体"/>
          <w:i/>
          <w:sz w:val="24"/>
          <w:u w:val="single"/>
        </w:rPr>
      </w:pPr>
      <w:r>
        <w:rPr>
          <w:rFonts w:hint="eastAsia" w:ascii="宋体" w:hAnsi="宋体"/>
          <w:i/>
          <w:sz w:val="24"/>
          <w:u w:val="single"/>
        </w:rPr>
        <w:t xml:space="preserve">六、残疾人福利性单位声明函或监狱企业证明</w:t>
      </w:r>
      <w:r/>
    </w:p>
    <w:p>
      <w:pPr>
        <w:ind w:firstLine="480"/>
        <w:spacing w:line="440" w:lineRule="exact"/>
        <w:rPr>
          <w:rFonts w:ascii="宋体" w:hAnsi="宋体"/>
          <w:sz w:val="24"/>
        </w:rPr>
      </w:pPr>
      <w:r>
        <w:rPr>
          <w:rFonts w:hint="eastAsia" w:ascii="宋体" w:hAnsi="宋体"/>
          <w:sz w:val="24"/>
        </w:rPr>
        <w:t xml:space="preserve">七、联合体协议</w:t>
      </w:r>
      <w:r/>
    </w:p>
    <w:p>
      <w:pPr>
        <w:ind w:firstLine="480"/>
        <w:spacing w:line="440" w:lineRule="exact"/>
        <w:rPr>
          <w:rFonts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line="440" w:lineRule="exact"/>
        <w:rPr>
          <w:rFonts w:ascii="黑体" w:hAnsi="黑体" w:eastAsia="黑体"/>
          <w:i/>
          <w:sz w:val="32"/>
          <w:szCs w:val="32"/>
          <w:u w:val="single"/>
        </w:rPr>
      </w:pPr>
      <w:r/>
      <w:bookmarkStart w:id="211" w:name="_Toc120614284"/>
      <w:r/>
      <w:bookmarkEnd w:id="208"/>
      <w:r/>
      <w:bookmarkEnd w:id="209"/>
      <w:r/>
      <w:bookmarkEnd w:id="210"/>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440" w:lineRule="exact"/>
        <w:widowControl/>
        <w:rPr>
          <w:rFonts w:ascii="宋体" w:hAnsi="宋体" w:cs="宋体"/>
          <w:b/>
          <w:sz w:val="28"/>
          <w:szCs w:val="28"/>
        </w:rPr>
      </w:pPr>
      <w:r>
        <w:rPr>
          <w:rFonts w:ascii="宋体" w:hAnsi="宋体" w:cs="宋体"/>
          <w:b/>
          <w:sz w:val="28"/>
          <w:szCs w:val="28"/>
        </w:rPr>
      </w:r>
      <w:r/>
    </w:p>
    <w:p>
      <w:pPr>
        <w:jc w:val="center"/>
        <w:spacing w:before="156" w:line="440" w:lineRule="exact"/>
        <w:widowControl/>
        <w:rPr>
          <w:rFonts w:ascii="宋体" w:hAnsi="宋体" w:cs="宋体"/>
        </w:rPr>
      </w:pPr>
      <w:r>
        <w:rPr>
          <w:rFonts w:hint="eastAsia" w:ascii="宋体" w:hAnsi="宋体" w:cs="宋体"/>
          <w:b/>
          <w:sz w:val="28"/>
          <w:szCs w:val="28"/>
        </w:rPr>
        <w:t xml:space="preserve">投标人资格声明函</w:t>
      </w:r>
      <w:r/>
    </w:p>
    <w:p>
      <w:pPr>
        <w:pStyle w:val="952"/>
        <w:ind w:firstLine="480"/>
        <w:spacing w:line="440" w:lineRule="exact"/>
      </w:pPr>
      <w:r/>
      <w:r/>
    </w:p>
    <w:p>
      <w:pPr>
        <w:pStyle w:val="952"/>
        <w:ind w:firstLine="480"/>
        <w:spacing w:line="440" w:lineRule="exact"/>
      </w:pPr>
      <w:r>
        <w:rPr>
          <w:rFonts w:hint="eastAsia"/>
        </w:rPr>
        <w:t xml:space="preserve">致：常州市政府采购中心</w:t>
      </w:r>
      <w:r/>
    </w:p>
    <w:p>
      <w:pPr>
        <w:pStyle w:val="952"/>
        <w:ind w:firstLine="840"/>
        <w:spacing w:line="440" w:lineRule="exact"/>
        <w:rPr>
          <w:u w:val="single"/>
        </w:rPr>
      </w:pPr>
      <w:r>
        <w:rPr>
          <w:rFonts w:hint="eastAsia"/>
          <w:u w:val="single"/>
        </w:rPr>
        <w:t xml:space="preserve">（采购人名称）</w:t>
      </w:r>
      <w:r/>
    </w:p>
    <w:p>
      <w:pPr>
        <w:pStyle w:val="952"/>
        <w:ind w:firstLine="480"/>
        <w:spacing w:line="440" w:lineRule="exact"/>
      </w:pPr>
      <w:r/>
      <w:r/>
    </w:p>
    <w:p>
      <w:pPr>
        <w:pStyle w:val="952"/>
        <w:ind w:firstLine="480"/>
        <w:spacing w:line="440" w:lineRule="exact"/>
      </w:pPr>
      <w:r>
        <w:rPr>
          <w:rFonts w:hint="eastAsia"/>
        </w:rPr>
        <w:t xml:space="preserve">按照《中华人民共和国政府采购法》第二十二条和招标文件的规定，我单位郑重声明如下：</w:t>
      </w:r>
      <w:r/>
    </w:p>
    <w:p>
      <w:pPr>
        <w:pStyle w:val="952"/>
        <w:ind w:firstLine="480"/>
        <w:spacing w:line="44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52"/>
        <w:ind w:firstLine="480"/>
        <w:spacing w:line="440" w:lineRule="exact"/>
      </w:pPr>
      <w:r>
        <w:rPr>
          <w:rFonts w:hint="eastAsia"/>
        </w:rPr>
        <w:t xml:space="preserve">二、我单位具有良好的商业信誉（指投标人经营状况良好，无本资格声明第十条情形）和健全的财务会计制度。</w:t>
      </w:r>
      <w:r/>
    </w:p>
    <w:p>
      <w:pPr>
        <w:pStyle w:val="952"/>
        <w:ind w:firstLine="480"/>
        <w:spacing w:line="440" w:lineRule="exact"/>
      </w:pPr>
      <w:r>
        <w:rPr>
          <w:rFonts w:hint="eastAsia"/>
        </w:rPr>
        <w:t xml:space="preserve">三、我单位依法进行纳税和社会保险申报并实际履行了义务。</w:t>
      </w:r>
      <w:r/>
    </w:p>
    <w:p>
      <w:pPr>
        <w:pStyle w:val="952"/>
        <w:ind w:firstLine="480"/>
        <w:spacing w:line="44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952"/>
        <w:ind w:firstLine="480"/>
        <w:spacing w:line="440" w:lineRule="exact"/>
      </w:pPr>
      <w:r>
        <w:rPr>
          <w:rFonts w:hint="eastAsia"/>
        </w:rPr>
        <w:t xml:space="preserve">主要设备有：</w:t>
      </w:r>
      <w:r>
        <w:rPr>
          <w:u w:val="single"/>
        </w:rPr>
        <w:t xml:space="preserve">            </w:t>
      </w:r>
      <w:r/>
    </w:p>
    <w:p>
      <w:pPr>
        <w:pStyle w:val="952"/>
        <w:ind w:firstLine="480"/>
        <w:spacing w:line="440" w:lineRule="exact"/>
      </w:pPr>
      <w:r>
        <w:rPr>
          <w:rFonts w:hint="eastAsia"/>
        </w:rPr>
        <w:t xml:space="preserve">主要专业技术能力有</w:t>
      </w:r>
      <w:r>
        <w:rPr>
          <w:rFonts w:hint="eastAsia"/>
          <w:u w:val="single"/>
        </w:rPr>
        <w:t xml:space="preserve">                 </w:t>
      </w:r>
      <w:r/>
    </w:p>
    <w:p>
      <w:pPr>
        <w:pStyle w:val="952"/>
        <w:ind w:firstLine="480"/>
        <w:spacing w:line="44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952"/>
        <w:ind w:firstLine="480"/>
        <w:spacing w:line="440" w:lineRule="exact"/>
      </w:pPr>
      <w:r>
        <w:rPr>
          <w:rFonts w:hint="eastAsia"/>
        </w:rPr>
        <w:t xml:space="preserve">六、我单位具备法律、行政法规规定的其他条件。</w:t>
      </w:r>
      <w:r/>
    </w:p>
    <w:p>
      <w:pPr>
        <w:pStyle w:val="952"/>
        <w:ind w:firstLine="480"/>
        <w:spacing w:line="440" w:lineRule="exact"/>
      </w:pPr>
      <w:r>
        <w:rPr>
          <w:rFonts w:hint="eastAsia"/>
        </w:rPr>
        <w:t xml:space="preserve">七、与我单位存在“单位负责人为同一人或者存在直接控股、管理关系”的其他单位信息如下（如无此情形的，填写“无”）：</w:t>
      </w:r>
      <w:r/>
    </w:p>
    <w:p>
      <w:pPr>
        <w:pStyle w:val="952"/>
        <w:ind w:firstLine="480"/>
        <w:spacing w:line="44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952"/>
        <w:ind w:firstLine="480"/>
        <w:spacing w:line="44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952"/>
        <w:ind w:firstLine="480"/>
        <w:spacing w:line="44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952"/>
        <w:ind w:firstLine="480"/>
        <w:spacing w:line="44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52"/>
        <w:ind w:firstLine="480"/>
        <w:spacing w:line="440" w:lineRule="exact"/>
      </w:pPr>
      <w:r>
        <w:rPr>
          <w:rFonts w:hint="eastAsia"/>
        </w:rPr>
        <w:t xml:space="preserve">九、</w:t>
      </w:r>
      <w:r>
        <w:t xml:space="preserve">我单位</w:t>
      </w:r>
      <w:r>
        <w:t xml:space="preserve">无以下</w:t>
      </w:r>
      <w:r>
        <w:t xml:space="preserve">不良信用记录情形：</w:t>
      </w:r>
      <w:r/>
    </w:p>
    <w:p>
      <w:pPr>
        <w:pStyle w:val="952"/>
        <w:ind w:firstLine="480"/>
        <w:spacing w:line="440" w:lineRule="exact"/>
      </w:pPr>
      <w:r>
        <w:t xml:space="preserve">1</w:t>
      </w:r>
      <w:r>
        <w:rPr>
          <w:rFonts w:hint="eastAsia"/>
        </w:rPr>
        <w:t xml:space="preserve">、在“信用中国”网站被列入失信被执行人和重大税收违法案件当事人名单；</w:t>
      </w:r>
      <w:r/>
    </w:p>
    <w:p>
      <w:pPr>
        <w:pStyle w:val="952"/>
        <w:ind w:firstLine="480"/>
        <w:spacing w:line="440" w:lineRule="exact"/>
      </w:pPr>
      <w:r>
        <w:t xml:space="preserve">2</w:t>
      </w:r>
      <w:r>
        <w:rPr>
          <w:rFonts w:hint="eastAsia"/>
        </w:rPr>
        <w:t xml:space="preserve">、在“中国政府采购网”网站被列入政府采购严重违法失信行为记录名单；</w:t>
      </w:r>
      <w:r/>
    </w:p>
    <w:p>
      <w:pPr>
        <w:pStyle w:val="952"/>
        <w:ind w:firstLine="480"/>
        <w:spacing w:line="440" w:lineRule="exact"/>
      </w:pPr>
      <w:r>
        <w:t xml:space="preserve">3</w:t>
      </w:r>
      <w:r>
        <w:rPr>
          <w:rFonts w:hint="eastAsia"/>
        </w:rPr>
        <w:t xml:space="preserve">、</w:t>
      </w:r>
      <w:r>
        <w:t xml:space="preserve">不符合《政府采购法》第二十二条规定的条件。</w:t>
      </w:r>
      <w:r/>
    </w:p>
    <w:p>
      <w:pPr>
        <w:pStyle w:val="952"/>
        <w:ind w:firstLine="480"/>
        <w:spacing w:line="440" w:lineRule="exact"/>
      </w:pPr>
      <w:r/>
      <w:r/>
    </w:p>
    <w:p>
      <w:pPr>
        <w:pStyle w:val="952"/>
        <w:ind w:firstLine="480"/>
        <w:spacing w:line="440" w:lineRule="exact"/>
      </w:pPr>
      <w:r>
        <w:rPr>
          <w:rFonts w:hint="eastAsia"/>
        </w:rPr>
        <w:t xml:space="preserve">我单位保证上述声明的事项都是真实的，如有虚假，我单位愿意承担相应的法律责任，并承担因此所造成的一切损失。</w:t>
      </w:r>
      <w:r/>
    </w:p>
    <w:p>
      <w:pPr>
        <w:pStyle w:val="952"/>
        <w:ind w:firstLine="480"/>
        <w:spacing w:line="440" w:lineRule="exact"/>
      </w:pPr>
      <w:r/>
      <w:r/>
    </w:p>
    <w:p>
      <w:pPr>
        <w:pStyle w:val="952"/>
        <w:ind w:firstLine="480"/>
        <w:spacing w:line="440" w:lineRule="exact"/>
      </w:pPr>
      <w:r/>
      <w:r/>
    </w:p>
    <w:p>
      <w:pPr>
        <w:pStyle w:val="952"/>
        <w:ind w:firstLine="480"/>
        <w:spacing w:line="440" w:lineRule="exact"/>
      </w:pPr>
      <w:r>
        <w:rPr>
          <w:rFonts w:hint="eastAsia"/>
        </w:rPr>
        <w:t xml:space="preserve">                                            </w:t>
      </w:r>
      <w:r>
        <w:rPr>
          <w:rFonts w:hint="eastAsia"/>
        </w:rPr>
        <w:t xml:space="preserve">投标人：（加盖公章）</w:t>
      </w:r>
      <w:r/>
    </w:p>
    <w:p>
      <w:pPr>
        <w:pStyle w:val="952"/>
        <w:ind w:firstLine="480"/>
        <w:spacing w:line="440" w:lineRule="exact"/>
      </w:pPr>
      <w:r>
        <w:rPr>
          <w:rFonts w:hint="eastAsia"/>
        </w:rPr>
        <w:t xml:space="preserve">                                           </w:t>
      </w:r>
      <w:r>
        <w:rPr>
          <w:rFonts w:hint="eastAsia"/>
        </w:rPr>
        <w:t xml:space="preserve">法定代表人（或单位负责人）签字或盖章：</w:t>
      </w:r>
      <w:r/>
    </w:p>
    <w:p>
      <w:pPr>
        <w:pStyle w:val="952"/>
        <w:ind w:firstLine="4305"/>
        <w:spacing w:line="44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440" w:lineRule="exact"/>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spacing w:line="440" w:lineRule="exact"/>
        <w:rPr>
          <w:rFonts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4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40" w:lineRule="exact"/>
        <w:rPr>
          <w:rFonts w:ascii="宋体" w:hAnsi="宋体"/>
          <w:bCs/>
          <w:sz w:val="24"/>
        </w:rPr>
      </w:pPr>
      <w:r>
        <w:rPr>
          <w:rFonts w:ascii="宋体" w:hAnsi="宋体"/>
          <w:bCs/>
          <w:sz w:val="24"/>
        </w:rPr>
      </w:r>
      <w:r/>
    </w:p>
    <w:p>
      <w:pPr>
        <w:jc w:val="center"/>
        <w:spacing w:line="440" w:lineRule="exact"/>
        <w:rPr>
          <w:rFonts w:ascii="黑体" w:hAnsi="黑体" w:eastAsia="黑体"/>
          <w:i/>
          <w:sz w:val="32"/>
          <w:szCs w:val="32"/>
          <w:u w:val="single"/>
        </w:rPr>
      </w:pPr>
      <w:r>
        <w:rPr>
          <w:rFonts w:ascii="黑体" w:hAnsi="黑体" w:eastAsia="黑体"/>
          <w:i/>
          <w:sz w:val="32"/>
          <w:szCs w:val="32"/>
          <w:u w:val="single"/>
        </w:rPr>
      </w:r>
      <w:r/>
    </w:p>
    <w:p>
      <w:pPr>
        <w:jc w:val="center"/>
        <w:spacing w:line="440" w:lineRule="exact"/>
        <w:rPr>
          <w:rFonts w:ascii="黑体" w:hAnsi="黑体" w:eastAsia="黑体"/>
          <w:i/>
          <w:sz w:val="32"/>
          <w:szCs w:val="32"/>
          <w:u w:val="single"/>
        </w:rPr>
      </w:pPr>
      <w:r>
        <w:rPr>
          <w:rFonts w:ascii="黑体" w:hAnsi="黑体" w:eastAsia="黑体"/>
          <w:i/>
          <w:sz w:val="32"/>
          <w:szCs w:val="32"/>
          <w:u w:val="single"/>
        </w:rPr>
      </w:r>
      <w:r/>
    </w:p>
    <w:p>
      <w:pPr>
        <w:jc w:val="center"/>
        <w:spacing w:line="440" w:lineRule="exact"/>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9"/>
        <w:ind w:firstLine="480"/>
        <w:spacing w:line="440" w:lineRule="exact"/>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999"/>
        <w:ind w:firstLine="480"/>
        <w:spacing w:line="440" w:lineRule="exact"/>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99"/>
        <w:ind w:firstLine="0"/>
        <w:spacing w:line="440" w:lineRule="exact"/>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99"/>
        <w:ind w:firstLine="0"/>
        <w:spacing w:line="440" w:lineRule="exact"/>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99"/>
        <w:ind w:firstLine="1200"/>
        <w:spacing w:line="440" w:lineRule="exact"/>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99"/>
        <w:ind w:firstLine="480"/>
        <w:spacing w:line="440" w:lineRule="exact"/>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99"/>
        <w:ind w:firstLine="480"/>
        <w:spacing w:line="440" w:lineRule="exact"/>
        <w:rPr>
          <w:sz w:val="24"/>
          <w:szCs w:val="24"/>
        </w:rPr>
      </w:pPr>
      <w:r>
        <w:rPr>
          <w:rFonts w:hint="eastAsia"/>
          <w:sz w:val="24"/>
          <w:szCs w:val="24"/>
        </w:rPr>
        <w:t xml:space="preserve">      </w:t>
      </w:r>
      <w:r>
        <w:rPr>
          <w:rFonts w:hint="eastAsia"/>
          <w:sz w:val="24"/>
          <w:szCs w:val="24"/>
        </w:rPr>
        <w:t xml:space="preserve">日期：</w:t>
      </w:r>
      <w:bookmarkStart w:id="212" w:name="_Hlt26955070"/>
      <w:r/>
      <w:bookmarkStart w:id="213" w:name="_Hlt26671380"/>
      <w:r/>
      <w:bookmarkStart w:id="214" w:name="_格式3__银行出具的资信证明"/>
      <w:r/>
      <w:bookmarkEnd w:id="212"/>
      <w:r/>
      <w:bookmarkEnd w:id="213"/>
      <w:r/>
      <w:bookmarkEnd w:id="214"/>
      <w:r>
        <w:rPr>
          <w:rFonts w:hint="eastAsia"/>
          <w:sz w:val="24"/>
          <w:szCs w:val="24"/>
          <w:u w:val="single"/>
        </w:rPr>
        <w:t xml:space="preserve">                                         </w:t>
      </w:r>
      <w:r/>
    </w:p>
    <w:p>
      <w:pPr>
        <w:pStyle w:val="952"/>
        <w:spacing w:line="440" w:lineRule="exact"/>
        <w:rPr>
          <w:i/>
          <w:sz w:val="24"/>
          <w:szCs w:val="24"/>
          <w:u w:val="single"/>
        </w:rPr>
      </w:pPr>
      <w:r>
        <w:rPr>
          <w:i/>
          <w:sz w:val="24"/>
          <w:szCs w:val="24"/>
          <w:u w:val="single"/>
        </w:rPr>
      </w:r>
      <w:r/>
    </w:p>
    <w:p>
      <w:pPr>
        <w:pStyle w:val="952"/>
        <w:ind w:firstLine="0"/>
        <w:spacing w:line="440" w:lineRule="exact"/>
      </w:pPr>
      <w:r/>
      <w:r/>
    </w:p>
    <w:p>
      <w:pPr>
        <w:spacing w:line="440" w:lineRule="exact"/>
        <w:rPr>
          <w:rFonts w:ascii="楷体" w:hAnsi="楷体" w:eastAsia="楷体"/>
          <w:bCs/>
          <w:sz w:val="24"/>
          <w:szCs w:val="24"/>
        </w:rPr>
      </w:pPr>
      <w:r>
        <w:rPr>
          <w:rFonts w:ascii="楷体" w:hAnsi="楷体" w:eastAsia="楷体"/>
          <w:bCs/>
          <w:sz w:val="24"/>
          <w:szCs w:val="24"/>
        </w:rPr>
      </w:r>
      <w:r/>
    </w:p>
    <w:p>
      <w:pPr>
        <w:spacing w:line="440" w:lineRule="exact"/>
        <w:rPr>
          <w:rFonts w:ascii="宋体" w:hAnsi="宋体"/>
          <w:bCs/>
          <w:sz w:val="24"/>
        </w:rPr>
      </w:pPr>
      <w:r>
        <w:rPr>
          <w:rFonts w:ascii="宋体" w:hAnsi="宋体"/>
          <w:bCs/>
          <w:sz w:val="24"/>
        </w:rPr>
      </w:r>
      <w:r/>
    </w:p>
    <w:p>
      <w:pPr>
        <w:pStyle w:val="742"/>
        <w:ind w:firstLine="3390"/>
        <w:jc w:val="both"/>
        <w:spacing w:line="440" w:lineRule="exact"/>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p>
    <w:p>
      <w:pPr>
        <w:pStyle w:val="998"/>
        <w:ind w:firstLine="0"/>
        <w:spacing w:before="0" w:after="0" w:line="440" w:lineRule="exact"/>
        <w:rPr>
          <w:rFonts w:ascii="宋体" w:hAnsi="宋体"/>
          <w:szCs w:val="21"/>
        </w:rPr>
      </w:pPr>
      <w:r>
        <w:rPr>
          <w:rFonts w:hint="eastAsia" w:ascii="宋体" w:hAnsi="宋体"/>
          <w:szCs w:val="21"/>
        </w:rPr>
        <w:t xml:space="preserve">致：常州市政府采购中心</w:t>
      </w:r>
      <w:r/>
    </w:p>
    <w:p>
      <w:pPr>
        <w:pStyle w:val="998"/>
        <w:spacing w:before="0" w:after="0" w:line="440" w:lineRule="exact"/>
        <w:rPr>
          <w:rFonts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号招标文件，正式授权下述签字人______(姓名)代表我方______________（投标人的名称），全权处理本次项目投标的有关事宜。</w:t>
      </w:r>
      <w:r/>
    </w:p>
    <w:p>
      <w:pPr>
        <w:pStyle w:val="998"/>
        <w:spacing w:before="0" w:after="0" w:line="440" w:lineRule="exact"/>
        <w:rPr>
          <w:rFonts w:ascii="宋体" w:hAnsi="宋体"/>
          <w:szCs w:val="21"/>
        </w:rPr>
      </w:pPr>
      <w:r>
        <w:rPr>
          <w:rFonts w:hint="eastAsia" w:ascii="宋体" w:hAnsi="宋体"/>
          <w:szCs w:val="21"/>
        </w:rPr>
        <w:t xml:space="preserve">据此函，__________签字</w:t>
      </w:r>
      <w:r>
        <w:rPr>
          <w:rFonts w:hint="eastAsia" w:ascii="宋体" w:hAnsi="宋体"/>
          <w:szCs w:val="21"/>
        </w:rPr>
        <w:t xml:space="preserve">人兹宣布</w:t>
      </w:r>
      <w:r>
        <w:rPr>
          <w:rFonts w:hint="eastAsia" w:ascii="宋体" w:hAnsi="宋体"/>
          <w:szCs w:val="21"/>
        </w:rPr>
        <w:t xml:space="preserve">同意如下：</w:t>
      </w:r>
      <w:r/>
    </w:p>
    <w:p>
      <w:pPr>
        <w:pStyle w:val="998"/>
        <w:spacing w:before="0" w:after="0" w:line="44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98"/>
        <w:spacing w:before="0" w:after="0" w:line="440" w:lineRule="exact"/>
        <w:rPr>
          <w:rFonts w:ascii="宋体" w:hAnsi="宋体"/>
          <w:szCs w:val="21"/>
        </w:rPr>
      </w:pPr>
      <w:r>
        <w:rPr>
          <w:rFonts w:hint="eastAsia" w:ascii="宋体" w:hAnsi="宋体"/>
          <w:szCs w:val="21"/>
        </w:rPr>
        <w:t xml:space="preserve">2.我们完全理解贵方不一定将合同授予最低报价的投标人。</w:t>
      </w:r>
      <w:r/>
    </w:p>
    <w:p>
      <w:pPr>
        <w:pStyle w:val="998"/>
        <w:spacing w:before="0" w:after="0" w:line="44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8"/>
        <w:spacing w:before="0" w:after="0" w:line="44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8"/>
        <w:spacing w:before="0" w:after="0" w:line="44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8"/>
        <w:spacing w:before="0" w:after="0" w:line="44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8"/>
        <w:spacing w:before="0" w:after="0" w:line="44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8"/>
        <w:ind w:left="420"/>
        <w:spacing w:before="0" w:after="0" w:line="440" w:lineRule="exact"/>
        <w:rPr>
          <w:rFonts w:ascii="宋体" w:hAnsi="宋体"/>
          <w:szCs w:val="21"/>
        </w:rPr>
      </w:pPr>
      <w:r>
        <w:rPr>
          <w:rFonts w:hint="eastAsia" w:ascii="宋体" w:hAnsi="宋体"/>
          <w:szCs w:val="21"/>
        </w:rPr>
        <w:t xml:space="preserve">地          址：</w:t>
      </w:r>
      <w:r/>
    </w:p>
    <w:p>
      <w:pPr>
        <w:pStyle w:val="998"/>
        <w:ind w:left="420"/>
        <w:spacing w:before="0" w:after="0" w:line="44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98"/>
        <w:ind w:left="420"/>
        <w:spacing w:before="0" w:after="0" w:line="440" w:lineRule="exact"/>
        <w:rPr>
          <w:rFonts w:ascii="宋体" w:hAnsi="宋体"/>
          <w:szCs w:val="21"/>
        </w:rPr>
      </w:pPr>
      <w:r>
        <w:rPr>
          <w:rFonts w:hint="eastAsia" w:ascii="宋体" w:hAnsi="宋体"/>
          <w:szCs w:val="21"/>
        </w:rPr>
        <w:t xml:space="preserve">电          话：</w:t>
      </w:r>
      <w:r/>
    </w:p>
    <w:p>
      <w:pPr>
        <w:pStyle w:val="998"/>
        <w:ind w:left="420"/>
        <w:spacing w:before="0" w:after="0" w:line="440" w:lineRule="exact"/>
        <w:rPr>
          <w:rFonts w:ascii="宋体" w:hAnsi="宋体"/>
          <w:szCs w:val="21"/>
        </w:rPr>
      </w:pPr>
      <w:r>
        <w:rPr>
          <w:rFonts w:hint="eastAsia" w:ascii="宋体" w:hAnsi="宋体"/>
          <w:szCs w:val="21"/>
        </w:rPr>
        <w:t xml:space="preserve">传          真：</w:t>
      </w:r>
      <w:r/>
    </w:p>
    <w:p>
      <w:pPr>
        <w:pStyle w:val="998"/>
        <w:ind w:left="420"/>
        <w:spacing w:before="0" w:after="0" w:line="440" w:lineRule="exact"/>
        <w:rPr>
          <w:rFonts w:ascii="宋体" w:hAnsi="宋体"/>
          <w:szCs w:val="21"/>
        </w:rPr>
      </w:pPr>
      <w:r>
        <w:rPr>
          <w:rFonts w:hint="eastAsia" w:ascii="宋体" w:hAnsi="宋体"/>
          <w:szCs w:val="21"/>
        </w:rPr>
        <w:t xml:space="preserve">投标人开户行：</w:t>
      </w:r>
      <w:r/>
    </w:p>
    <w:p>
      <w:pPr>
        <w:pStyle w:val="998"/>
        <w:ind w:left="420"/>
        <w:spacing w:before="0" w:after="0" w:line="44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998"/>
        <w:ind w:left="420"/>
        <w:spacing w:before="0" w:after="0" w:line="440" w:lineRule="exact"/>
        <w:rPr>
          <w:rFonts w:ascii="宋体" w:hAnsi="宋体"/>
          <w:szCs w:val="21"/>
        </w:rPr>
      </w:pPr>
      <w:r>
        <w:rPr>
          <w:rFonts w:hint="eastAsia" w:ascii="宋体" w:hAnsi="宋体"/>
          <w:szCs w:val="21"/>
        </w:rPr>
        <w:t xml:space="preserve">日          期：________年____月____日</w:t>
      </w:r>
      <w:r/>
    </w:p>
    <w:p>
      <w:pPr>
        <w:ind w:firstLine="240"/>
        <w:jc w:val="center"/>
        <w:spacing w:line="440" w:lineRule="exact"/>
        <w:rPr>
          <w:rFonts w:ascii="宋体" w:hAnsi="宋体"/>
          <w:bCs/>
          <w:sz w:val="24"/>
        </w:rPr>
      </w:pPr>
      <w:r>
        <w:rPr>
          <w:rFonts w:ascii="宋体" w:hAnsi="宋体"/>
          <w:bCs/>
          <w:sz w:val="24"/>
        </w:rPr>
      </w:r>
      <w:r/>
    </w:p>
    <w:p>
      <w:pPr>
        <w:ind w:firstLine="240"/>
        <w:jc w:val="center"/>
        <w:spacing w:line="440" w:lineRule="exact"/>
        <w:rPr>
          <w:rFonts w:ascii="宋体" w:hAnsi="宋体"/>
          <w:bCs/>
          <w:sz w:val="24"/>
        </w:rPr>
      </w:pPr>
      <w:r>
        <w:rPr>
          <w:rFonts w:ascii="宋体" w:hAnsi="宋体"/>
          <w:bCs/>
          <w:sz w:val="24"/>
        </w:rPr>
      </w:r>
      <w:r/>
    </w:p>
    <w:p>
      <w:pPr>
        <w:ind w:firstLine="240"/>
        <w:jc w:val="center"/>
        <w:spacing w:line="440" w:lineRule="exact"/>
        <w:rPr>
          <w:rFonts w:ascii="宋体" w:hAnsi="宋体"/>
          <w:bCs/>
          <w:sz w:val="24"/>
        </w:rPr>
      </w:pPr>
      <w:r>
        <w:rPr>
          <w:rFonts w:ascii="宋体" w:hAnsi="宋体"/>
          <w:bCs/>
          <w:sz w:val="24"/>
        </w:rPr>
      </w:r>
      <w:r/>
    </w:p>
    <w:p>
      <w:pPr>
        <w:ind w:firstLine="240"/>
        <w:jc w:val="center"/>
        <w:spacing w:line="440" w:lineRule="exact"/>
        <w:rPr>
          <w:rFonts w:ascii="宋体" w:hAnsi="宋体"/>
          <w:bCs/>
          <w:sz w:val="24"/>
        </w:rPr>
      </w:pPr>
      <w:r>
        <w:rPr>
          <w:rFonts w:ascii="宋体" w:hAnsi="宋体"/>
          <w:bCs/>
          <w:sz w:val="24"/>
        </w:rPr>
      </w:r>
      <w:r/>
    </w:p>
    <w:p>
      <w:pPr>
        <w:ind w:firstLine="240"/>
        <w:jc w:val="center"/>
        <w:spacing w:line="440" w:lineRule="exact"/>
        <w:rPr>
          <w:rFonts w:ascii="宋体" w:hAnsi="宋体"/>
          <w:bCs/>
          <w:sz w:val="24"/>
        </w:rPr>
      </w:pPr>
      <w:r>
        <w:rPr>
          <w:rFonts w:ascii="宋体" w:hAnsi="宋体"/>
          <w:bCs/>
          <w:sz w:val="24"/>
        </w:rPr>
      </w:r>
      <w:r/>
    </w:p>
    <w:p>
      <w:pPr>
        <w:jc w:val="center"/>
        <w:spacing w:line="440" w:lineRule="exact"/>
        <w:rPr>
          <w:rFonts w:ascii="黑体" w:hAnsi="黑体" w:eastAsia="黑体"/>
          <w:b/>
          <w:sz w:val="32"/>
          <w:szCs w:val="32"/>
        </w:rPr>
      </w:pPr>
      <w:r>
        <w:rPr>
          <w:rFonts w:ascii="黑体" w:hAnsi="黑体" w:eastAsia="黑体"/>
          <w:b/>
          <w:sz w:val="32"/>
          <w:szCs w:val="32"/>
        </w:rPr>
      </w:r>
      <w:r/>
    </w:p>
    <w:p>
      <w:pPr>
        <w:pStyle w:val="742"/>
        <w:spacing w:line="440" w:lineRule="exact"/>
        <w:rPr>
          <w:rFonts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ind w:firstLine="360"/>
        <w:spacing w:line="44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44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u w:val="single"/>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44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u w:val="single"/>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440" w:lineRule="exact"/>
        <w:rPr>
          <w:rFonts w:ascii="宋体" w:hAnsi="宋体"/>
          <w:sz w:val="24"/>
          <w:szCs w:val="24"/>
        </w:rPr>
      </w:pPr>
      <w:r>
        <w:rPr>
          <w:rFonts w:hint="eastAsia" w:ascii="宋体" w:hAnsi="宋体"/>
          <w:sz w:val="24"/>
          <w:szCs w:val="24"/>
        </w:rPr>
        <w:t xml:space="preserve">……</w:t>
      </w:r>
      <w:r/>
    </w:p>
    <w:p>
      <w:pPr>
        <w:ind w:firstLine="360"/>
        <w:spacing w:line="44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40" w:lineRule="exact"/>
        <w:rPr>
          <w:rFonts w:ascii="宋体" w:hAnsi="宋体"/>
          <w:sz w:val="24"/>
          <w:szCs w:val="24"/>
        </w:rPr>
      </w:pPr>
      <w:r>
        <w:rPr>
          <w:rFonts w:ascii="宋体" w:hAnsi="宋体"/>
          <w:sz w:val="24"/>
          <w:szCs w:val="24"/>
        </w:rPr>
      </w:r>
      <w:r/>
    </w:p>
    <w:p>
      <w:pPr>
        <w:ind w:right="180" w:firstLine="360"/>
        <w:jc w:val="right"/>
        <w:spacing w:line="44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40" w:lineRule="exact"/>
        <w:rPr>
          <w:rFonts w:ascii="宋体" w:hAnsi="宋体"/>
          <w:sz w:val="24"/>
          <w:szCs w:val="24"/>
        </w:rPr>
      </w:pPr>
      <w:r>
        <w:rPr>
          <w:rFonts w:hint="eastAsia" w:ascii="宋体" w:hAnsi="宋体"/>
          <w:sz w:val="24"/>
          <w:szCs w:val="24"/>
        </w:rPr>
        <w:t xml:space="preserve">日  期：</w:t>
      </w:r>
      <w:r/>
    </w:p>
    <w:p>
      <w:pPr>
        <w:ind w:firstLine="24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40" w:lineRule="exact"/>
        <w:rPr>
          <w:rFonts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w:t>
      </w:r>
      <w:r>
        <w:rPr>
          <w:rFonts w:hint="eastAsia" w:ascii="宋体" w:hAnsi="宋体"/>
          <w:sz w:val="24"/>
        </w:rPr>
        <w:t xml:space="preserve">声明函将随</w:t>
      </w:r>
      <w:r>
        <w:rPr>
          <w:rFonts w:hint="eastAsia" w:ascii="宋体" w:hAnsi="宋体"/>
          <w:sz w:val="24"/>
        </w:rPr>
        <w:t xml:space="preserve">中标结果同时公告，接受社会监督。</w:t>
      </w:r>
      <w:r/>
    </w:p>
    <w:p>
      <w:pPr>
        <w:pStyle w:val="742"/>
        <w:spacing w:line="440" w:lineRule="exact"/>
        <w:rPr>
          <w:rFonts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p>
    <w:p>
      <w:pPr>
        <w:ind w:firstLine="480"/>
        <w:spacing w:line="44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440"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440"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440"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440" w:lineRule="exact"/>
        <w:tabs>
          <w:tab w:val="left" w:pos="4860" w:leader="none"/>
        </w:tabs>
        <w:rPr>
          <w:rFonts w:ascii="宋体" w:hAnsi="宋体"/>
          <w:sz w:val="24"/>
        </w:rPr>
      </w:pPr>
      <w:r>
        <w:rPr>
          <w:rFonts w:hint="eastAsia" w:ascii="宋体" w:hAnsi="宋体"/>
          <w:sz w:val="24"/>
        </w:rPr>
        <w:t xml:space="preserve">        日  期：</w:t>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ind w:firstLine="643"/>
        <w:spacing w:line="440"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ind w:firstLine="630"/>
        <w:jc w:val="left"/>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p>
    <w:p>
      <w:pPr>
        <w:spacing w:line="440" w:lineRule="exact"/>
        <w:rPr>
          <w:rFonts w:ascii="宋体" w:hAnsi="宋体"/>
          <w:sz w:val="24"/>
        </w:rPr>
      </w:pPr>
      <w:r>
        <w:rPr>
          <w:rFonts w:hint="eastAsia" w:ascii="宋体" w:hAnsi="宋体"/>
          <w:sz w:val="24"/>
        </w:rPr>
        <w:t xml:space="preserve">（联合体中各供应商全称）在此达成以下协议：</w:t>
      </w:r>
      <w:r/>
    </w:p>
    <w:p>
      <w:pPr>
        <w:ind w:firstLine="645"/>
        <w:spacing w:line="44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4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4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40" w:lineRule="exact"/>
        <w:rPr>
          <w:rFonts w:ascii="宋体" w:hAnsi="宋体"/>
          <w:sz w:val="24"/>
        </w:rPr>
      </w:pPr>
      <w:r>
        <w:rPr>
          <w:rFonts w:ascii="宋体" w:hAnsi="宋体"/>
          <w:sz w:val="24"/>
        </w:rPr>
      </w:r>
      <w:r/>
    </w:p>
    <w:p>
      <w:pPr>
        <w:ind w:firstLine="645"/>
        <w:spacing w:line="44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44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44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44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40" w:lineRule="exact"/>
        <w:rPr>
          <w:rFonts w:ascii="宋体" w:hAnsi="宋体"/>
          <w:sz w:val="24"/>
        </w:rPr>
      </w:pPr>
      <w:r>
        <w:rPr>
          <w:rFonts w:ascii="宋体" w:hAnsi="宋体"/>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pPr>
      <w:r/>
      <w:r/>
    </w:p>
    <w:p>
      <w:pPr>
        <w:numPr>
          <w:ilvl w:val="0"/>
          <w:numId w:val="8"/>
        </w:numPr>
        <w:jc w:val="center"/>
        <w:spacing w:line="440" w:lineRule="exact"/>
        <w:rPr>
          <w:rFonts w:ascii="黑体" w:hAnsi="黑体" w:eastAsia="黑体"/>
          <w:b/>
          <w:i/>
          <w:sz w:val="32"/>
          <w:szCs w:val="32"/>
          <w:u w:val="single"/>
        </w:rPr>
      </w:pPr>
      <w:r>
        <w:rPr>
          <w:rFonts w:hint="eastAsia" w:ascii="黑体" w:hAnsi="黑体" w:eastAsia="黑体"/>
          <w:b/>
          <w:i/>
          <w:sz w:val="32"/>
          <w:szCs w:val="32"/>
          <w:u w:val="single"/>
        </w:rPr>
        <w:t xml:space="preserve">投标分项报价表（分包号：**）</w:t>
      </w:r>
      <w:r/>
    </w:p>
    <w:p>
      <w:pPr>
        <w:tabs>
          <w:tab w:val="left" w:pos="1800" w:leader="none"/>
          <w:tab w:val="left" w:pos="5580" w:leader="none"/>
        </w:tabs>
        <w:rPr>
          <w:rFonts w:ascii="黑体" w:hAnsi="黑体" w:eastAsia="黑体"/>
          <w:b/>
          <w:i/>
          <w:sz w:val="32"/>
          <w:szCs w:val="32"/>
          <w:u w:val="single"/>
        </w:rPr>
      </w:pPr>
      <w:r>
        <w:rPr>
          <w:rFonts w:ascii="Calibri" w:hAnsi="Calibri" w:cs="宋体"/>
          <w:color w:val="000000"/>
          <w:sz w:val="24"/>
        </w:rPr>
        <w:t xml:space="preserve">项目编号</w:t>
      </w:r>
      <w:r>
        <w:rPr>
          <w:rFonts w:ascii="Calibri" w:hAnsi="Calibri" w:cs="宋体"/>
          <w:color w:val="000000"/>
          <w:sz w:val="24"/>
        </w:rPr>
        <w:t xml:space="preserve">/</w:t>
      </w:r>
      <w:r>
        <w:rPr>
          <w:rFonts w:ascii="Calibri" w:hAnsi="Calibri" w:cs="宋体"/>
          <w:color w:val="000000"/>
          <w:sz w:val="24"/>
        </w:rPr>
        <w:t xml:space="preserve">包号：</w:t>
      </w:r>
      <w:r>
        <w:rPr>
          <w:rFonts w:ascii="Calibri" w:hAnsi="Calibri" w:cs="宋体"/>
          <w:color w:val="000000"/>
          <w:sz w:val="24"/>
        </w:rPr>
        <w:t xml:space="preserve">___________ </w:t>
      </w:r>
      <w:r>
        <w:rPr>
          <w:rFonts w:ascii="Calibri" w:hAnsi="Calibri" w:cs="宋体"/>
          <w:color w:val="000000"/>
          <w:sz w:val="24"/>
        </w:rPr>
        <w:t xml:space="preserve">项目名称：</w:t>
      </w:r>
      <w:r>
        <w:rPr>
          <w:rFonts w:ascii="Calibri" w:hAnsi="Calibri" w:cs="宋体"/>
          <w:color w:val="000000"/>
          <w:sz w:val="24"/>
        </w:rPr>
        <w:t xml:space="preserve">__________    </w:t>
      </w:r>
      <w:r>
        <w:rPr>
          <w:rFonts w:ascii="Calibri" w:hAnsi="Calibri" w:cs="宋体"/>
          <w:color w:val="000000"/>
          <w:sz w:val="24"/>
        </w:rPr>
        <w:t xml:space="preserve">报价单位：人民币元</w:t>
      </w:r>
      <w:r/>
    </w:p>
    <w:tbl>
      <w:tblPr>
        <w:tblW w:w="0" w:type="auto"/>
        <w:tblInd w:w="-7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0"/>
        <w:gridCol w:w="748"/>
        <w:gridCol w:w="1139"/>
        <w:gridCol w:w="122"/>
        <w:gridCol w:w="1028"/>
        <w:gridCol w:w="834"/>
        <w:gridCol w:w="1158"/>
        <w:gridCol w:w="671"/>
        <w:gridCol w:w="3510"/>
      </w:tblGrid>
      <w:tr>
        <w:trPr>
          <w:trHeight w:val="75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spacing w:line="440" w:lineRule="exact"/>
              <w:rPr>
                <w:rFonts w:ascii="宋体" w:hAnsi="宋体"/>
              </w:rPr>
            </w:pPr>
            <w:r>
              <w:rPr>
                <w:rFonts w:hint="eastAsia" w:ascii="宋体" w:hAnsi="宋体"/>
                <w:b/>
                <w:bCs/>
              </w:rPr>
              <w:t xml:space="preserve">序号</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spacing w:line="440" w:lineRule="exact"/>
              <w:rPr>
                <w:rFonts w:ascii="宋体" w:hAnsi="宋体"/>
              </w:rPr>
            </w:pPr>
            <w:r>
              <w:rPr>
                <w:rFonts w:hint="eastAsia" w:ascii="宋体" w:hAnsi="宋体"/>
                <w:b/>
                <w:bCs/>
              </w:rPr>
              <w:t xml:space="preserve">名称</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spacing w:line="440" w:lineRule="exact"/>
              <w:rPr>
                <w:rFonts w:ascii="宋体" w:hAnsi="宋体"/>
              </w:rPr>
            </w:pPr>
            <w:r>
              <w:rPr>
                <w:rFonts w:hint="eastAsia" w:ascii="宋体" w:hAnsi="宋体"/>
                <w:b/>
                <w:bCs/>
              </w:rPr>
              <w:t xml:space="preserve">服务范围</w:t>
            </w:r>
            <w:r/>
          </w:p>
        </w:tc>
        <w:tc>
          <w:tcPr>
            <w:gridSpan w:val="2"/>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spacing w:line="440" w:lineRule="exact"/>
              <w:rPr>
                <w:rFonts w:ascii="宋体" w:hAnsi="宋体"/>
              </w:rPr>
            </w:pPr>
            <w:r>
              <w:rPr>
                <w:rFonts w:hint="eastAsia" w:ascii="宋体" w:hAnsi="宋体"/>
                <w:b/>
                <w:bCs/>
              </w:rPr>
              <w:t xml:space="preserve">服务要求</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spacing w:line="440" w:lineRule="exact"/>
              <w:rPr>
                <w:rFonts w:ascii="宋体" w:hAnsi="宋体"/>
                <w:b/>
                <w:bCs/>
              </w:rPr>
            </w:pPr>
            <w:r>
              <w:rPr>
                <w:rFonts w:hint="eastAsia" w:ascii="宋体" w:hAnsi="宋体"/>
                <w:b/>
                <w:bCs/>
              </w:rPr>
              <w:t xml:space="preserve">服务时间</w:t>
            </w:r>
            <w:r/>
          </w:p>
          <w:p>
            <w:pPr>
              <w:spacing w:line="440" w:lineRule="exact"/>
              <w:rPr>
                <w:rFonts w:ascii="宋体" w:hAnsi="宋体"/>
              </w:rPr>
            </w:pPr>
            <w:r>
              <w:rPr>
                <w:rFonts w:hint="eastAsia" w:ascii="宋体" w:hAnsi="宋体"/>
                <w:b/>
                <w:bCs/>
              </w:rPr>
              <w:t xml:space="preserve">（月）</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spacing w:line="440" w:lineRule="exact"/>
              <w:rPr>
                <w:rFonts w:ascii="宋体" w:hAnsi="宋体"/>
              </w:rPr>
            </w:pPr>
            <w:r>
              <w:rPr>
                <w:rFonts w:hint="eastAsia" w:ascii="宋体" w:hAnsi="宋体"/>
                <w:b/>
                <w:bCs/>
              </w:rPr>
              <w:t xml:space="preserve">服务标准</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spacing w:line="440" w:lineRule="exact"/>
              <w:rPr>
                <w:rFonts w:ascii="宋体" w:hAnsi="宋体"/>
              </w:rPr>
            </w:pPr>
            <w:r>
              <w:rPr>
                <w:rFonts w:hint="eastAsia" w:ascii="宋体" w:hAnsi="宋体"/>
                <w:b/>
                <w:bCs/>
              </w:rPr>
              <w:t xml:space="preserve">服务人数</w:t>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spacing w:line="440" w:lineRule="exact"/>
              <w:rPr>
                <w:rFonts w:ascii="宋体" w:hAnsi="宋体"/>
              </w:rPr>
            </w:pPr>
            <w:r>
              <w:rPr>
                <w:rFonts w:hint="eastAsia" w:ascii="宋体" w:hAnsi="宋体"/>
                <w:b/>
                <w:bCs/>
              </w:rPr>
              <w:t xml:space="preserve">备注</w:t>
            </w:r>
            <w:r/>
          </w:p>
        </w:tc>
      </w:tr>
      <w:tr>
        <w:trPr>
          <w:cantSplit/>
          <w:trHeight w:val="893"/>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spacing w:line="440" w:lineRule="exact"/>
              <w:rPr>
                <w:rFonts w:ascii="宋体" w:hAnsi="宋体"/>
              </w:rPr>
            </w:pPr>
            <w:r>
              <w:rPr>
                <w:rFonts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spacing w:line="440" w:lineRule="exact"/>
              <w:rPr>
                <w:rFonts w:ascii="宋体" w:hAnsi="宋体"/>
              </w:rPr>
            </w:pPr>
            <w:r>
              <w:rPr>
                <w:rFonts w:hint="eastAsia" w:ascii="宋体" w:hAnsi="宋体"/>
              </w:rPr>
              <w:t xml:space="preserve">主任</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spacing w:line="440" w:lineRule="exact"/>
              <w:rPr>
                <w:rFonts w:ascii="宋体" w:hAnsi="宋体"/>
              </w:rPr>
            </w:pPr>
            <w:r>
              <w:rPr>
                <w:rFonts w:hint="eastAsia" w:ascii="宋体" w:hAnsi="宋体"/>
              </w:rPr>
              <w:t xml:space="preserve">详见具体服务内容及要求</w:t>
            </w:r>
            <w:r/>
          </w:p>
        </w:tc>
        <w:tc>
          <w:tcPr>
            <w:gridSpan w:val="2"/>
            <w:tcBorders>
              <w:top w:val="single" w:color="000000" w:sz="4" w:space="0"/>
              <w:left w:val="single" w:color="000000" w:sz="4" w:space="0"/>
              <w:bottom w:val="single" w:color="000000" w:sz="4" w:space="0"/>
              <w:right w:val="single" w:color="000000" w:sz="4" w:space="0"/>
            </w:tcBorders>
            <w:tcW w:w="1150" w:type="dxa"/>
            <w:textDirection w:val="lrTb"/>
            <w:noWrap w:val="false"/>
          </w:tcPr>
          <w:p>
            <w:pPr>
              <w:spacing w:line="440" w:lineRule="exact"/>
              <w:rPr>
                <w:rFonts w:ascii="宋体" w:hAnsi="宋体"/>
              </w:rPr>
            </w:pPr>
            <w:r>
              <w:rPr>
                <w:rFonts w:hint="eastAsia" w:ascii="宋体" w:hAnsi="宋体"/>
              </w:rPr>
              <w:t xml:space="preserve">详见具体服务内容及要求</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spacing w:line="440" w:lineRule="exact"/>
              <w:rPr>
                <w:rFonts w:ascii="宋体" w:hAnsi="宋体"/>
              </w:rPr>
            </w:pPr>
            <w:r>
              <w:rPr>
                <w:rFonts w:ascii="宋体" w:hAnsi="宋体"/>
              </w:rPr>
              <w:t xml:space="preserve">36</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spacing w:line="440" w:lineRule="exact"/>
              <w:rPr>
                <w:rFonts w:ascii="宋体" w:hAnsi="宋体"/>
              </w:rPr>
            </w:pPr>
            <w:r>
              <w:rPr>
                <w:rFonts w:hint="eastAsia" w:ascii="宋体" w:hAnsi="宋体"/>
              </w:rPr>
              <w:t xml:space="preserve">详见具体服务内容及要求</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spacing w:line="440" w:lineRule="exact"/>
              <w:rPr>
                <w:rFonts w:ascii="宋体" w:hAnsi="宋体"/>
              </w:rPr>
            </w:pPr>
            <w:r>
              <w:rPr>
                <w:rFonts w:ascii="宋体" w:hAnsi="宋体"/>
              </w:rPr>
              <w:t xml:space="preserve">1</w:t>
            </w:r>
            <w:r>
              <w:rPr>
                <w:rFonts w:hint="eastAsia" w:ascii="宋体" w:hAnsi="宋体"/>
              </w:rPr>
              <w:t xml:space="preserve">人</w:t>
            </w:r>
            <w:r/>
          </w:p>
        </w:tc>
        <w:tc>
          <w:tcPr>
            <w:tcBorders>
              <w:top w:val="single" w:color="000000" w:sz="4" w:space="0"/>
              <w:left w:val="single" w:color="000000" w:sz="4" w:space="0"/>
              <w:bottom w:val="single" w:color="000000" w:sz="4" w:space="0"/>
              <w:right w:val="single" w:color="000000" w:sz="4" w:space="0"/>
            </w:tcBorders>
            <w:tcW w:w="3510" w:type="dxa"/>
            <w:vAlign w:val="center"/>
            <w:vMerge w:val="restart"/>
            <w:textDirection w:val="lrTb"/>
            <w:noWrap w:val="false"/>
          </w:tcPr>
          <w:p>
            <w:pPr>
              <w:spacing w:line="440" w:lineRule="exact"/>
              <w:rPr>
                <w:rFonts w:ascii="宋体" w:hAnsi="宋体"/>
              </w:rPr>
            </w:pPr>
            <w:r>
              <w:rPr>
                <w:rFonts w:hint="eastAsia" w:ascii="宋体" w:hAnsi="宋体"/>
              </w:rPr>
              <w:t xml:space="preserve">包含员工费用和管理人员费用、离职补偿金、保险、管理费、培</w:t>
            </w:r>
            <w:r>
              <w:rPr>
                <w:rFonts w:hint="eastAsia" w:ascii="宋体" w:hAnsi="宋体"/>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p>
            <w:pPr>
              <w:spacing w:line="440" w:lineRule="exact"/>
              <w:rPr>
                <w:rFonts w:ascii="宋体" w:hAnsi="宋体"/>
              </w:rPr>
            </w:pPr>
            <w:r>
              <w:rPr>
                <w:rFonts w:ascii="宋体" w:hAnsi="宋体"/>
              </w:rPr>
            </w:r>
            <w:r/>
          </w:p>
        </w:tc>
      </w:tr>
      <w:tr>
        <w:trPr>
          <w:cantSplit/>
          <w:trHeight w:val="1471"/>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spacing w:line="440" w:lineRule="exact"/>
              <w:rPr>
                <w:rFonts w:ascii="宋体" w:hAnsi="宋体"/>
              </w:rPr>
            </w:pPr>
            <w:r>
              <w:rPr>
                <w:rFonts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spacing w:line="440" w:lineRule="exact"/>
              <w:rPr>
                <w:rFonts w:ascii="宋体" w:hAnsi="宋体"/>
              </w:rPr>
            </w:pPr>
            <w:r>
              <w:rPr>
                <w:rFonts w:hint="eastAsia" w:ascii="宋体" w:hAnsi="宋体"/>
              </w:rPr>
              <w:t xml:space="preserve">保安</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spacing w:line="440" w:lineRule="exact"/>
              <w:rPr>
                <w:rFonts w:ascii="宋体" w:hAnsi="宋体"/>
              </w:rPr>
            </w:pPr>
            <w:r>
              <w:rPr>
                <w:rFonts w:hint="eastAsia" w:ascii="宋体" w:hAnsi="宋体"/>
              </w:rPr>
              <w:t xml:space="preserve">详见具体服务内容及要求</w:t>
            </w:r>
            <w:r/>
          </w:p>
        </w:tc>
        <w:tc>
          <w:tcPr>
            <w:gridSpan w:val="2"/>
            <w:tcBorders>
              <w:top w:val="single" w:color="000000" w:sz="4" w:space="0"/>
              <w:left w:val="single" w:color="000000" w:sz="4" w:space="0"/>
              <w:bottom w:val="single" w:color="000000" w:sz="4" w:space="0"/>
              <w:right w:val="single" w:color="000000" w:sz="4" w:space="0"/>
            </w:tcBorders>
            <w:tcW w:w="1150" w:type="dxa"/>
            <w:textDirection w:val="lrTb"/>
            <w:noWrap w:val="false"/>
          </w:tcPr>
          <w:p>
            <w:pPr>
              <w:spacing w:line="440" w:lineRule="exact"/>
              <w:rPr>
                <w:rFonts w:ascii="宋体" w:hAnsi="宋体"/>
              </w:rPr>
            </w:pPr>
            <w:r>
              <w:rPr>
                <w:rFonts w:hint="eastAsia" w:ascii="宋体" w:hAnsi="宋体"/>
              </w:rPr>
              <w:t xml:space="preserve">详见具体服务内容及要求</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spacing w:line="440" w:lineRule="exact"/>
              <w:rPr>
                <w:rFonts w:ascii="宋体" w:hAnsi="宋体"/>
              </w:rPr>
            </w:pPr>
            <w:r>
              <w:rPr>
                <w:rFonts w:ascii="宋体" w:hAnsi="宋体"/>
              </w:rPr>
              <w:t xml:space="preserve">36</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spacing w:line="440" w:lineRule="exact"/>
              <w:rPr>
                <w:rFonts w:ascii="宋体" w:hAnsi="宋体"/>
              </w:rPr>
            </w:pPr>
            <w:r>
              <w:rPr>
                <w:rFonts w:hint="eastAsia" w:ascii="宋体" w:hAnsi="宋体"/>
              </w:rPr>
              <w:t xml:space="preserve">详见具体服务内容及要求</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spacing w:line="440" w:lineRule="exact"/>
              <w:rPr>
                <w:rFonts w:ascii="宋体" w:hAnsi="宋体"/>
              </w:rPr>
            </w:pPr>
            <w:r>
              <w:rPr>
                <w:rFonts w:hint="eastAsia" w:ascii="宋体" w:hAnsi="宋体"/>
              </w:rPr>
              <w:t xml:space="preserve">15人</w:t>
            </w:r>
            <w:r/>
          </w:p>
        </w:tc>
        <w:tc>
          <w:tcPr>
            <w:tcBorders>
              <w:top w:val="single" w:color="000000" w:sz="4" w:space="0"/>
              <w:left w:val="single" w:color="000000" w:sz="4" w:space="0"/>
              <w:bottom w:val="single" w:color="000000" w:sz="4" w:space="0"/>
              <w:right w:val="single" w:color="000000" w:sz="4" w:space="0"/>
            </w:tcBorders>
            <w:tcW w:w="3510" w:type="dxa"/>
            <w:vAlign w:val="center"/>
            <w:vMerge w:val="continue"/>
            <w:textDirection w:val="lrTb"/>
            <w:noWrap w:val="false"/>
          </w:tcPr>
          <w:p>
            <w:pPr>
              <w:spacing w:line="440" w:lineRule="exact"/>
              <w:rPr>
                <w:rFonts w:ascii="宋体" w:hAnsi="宋体"/>
              </w:rPr>
            </w:pPr>
            <w:r>
              <w:rPr>
                <w:rFonts w:ascii="宋体" w:hAnsi="宋体"/>
              </w:rPr>
            </w:r>
            <w:r/>
          </w:p>
        </w:tc>
      </w:tr>
      <w:tr>
        <w:trPr>
          <w:cantSplit/>
          <w:trHeight w:val="1471"/>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spacing w:line="440" w:lineRule="exact"/>
              <w:rPr>
                <w:rFonts w:ascii="宋体" w:hAnsi="宋体"/>
              </w:rPr>
            </w:pPr>
            <w:r>
              <w:rPr>
                <w:rFonts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spacing w:line="440" w:lineRule="exact"/>
              <w:rPr>
                <w:rFonts w:ascii="宋体" w:hAnsi="宋体"/>
              </w:rPr>
            </w:pPr>
            <w:r>
              <w:rPr>
                <w:rFonts w:hint="eastAsia" w:ascii="宋体" w:hAnsi="宋体"/>
              </w:rPr>
              <w:t xml:space="preserve">保洁员</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spacing w:line="440" w:lineRule="exact"/>
              <w:rPr>
                <w:rFonts w:ascii="宋体" w:hAnsi="宋体"/>
              </w:rPr>
            </w:pPr>
            <w:r>
              <w:rPr>
                <w:rFonts w:hint="eastAsia" w:ascii="宋体" w:hAnsi="宋体"/>
              </w:rPr>
              <w:t xml:space="preserve">详见具体服务内容及要求</w:t>
            </w:r>
            <w:r/>
          </w:p>
        </w:tc>
        <w:tc>
          <w:tcPr>
            <w:gridSpan w:val="2"/>
            <w:tcBorders>
              <w:top w:val="single" w:color="000000" w:sz="4" w:space="0"/>
              <w:left w:val="single" w:color="000000" w:sz="4" w:space="0"/>
              <w:bottom w:val="single" w:color="000000" w:sz="4" w:space="0"/>
              <w:right w:val="single" w:color="000000" w:sz="4" w:space="0"/>
            </w:tcBorders>
            <w:tcW w:w="1150" w:type="dxa"/>
            <w:textDirection w:val="lrTb"/>
            <w:noWrap w:val="false"/>
          </w:tcPr>
          <w:p>
            <w:pPr>
              <w:spacing w:line="440" w:lineRule="exact"/>
              <w:rPr>
                <w:rFonts w:ascii="宋体" w:hAnsi="宋体"/>
              </w:rPr>
            </w:pPr>
            <w:r>
              <w:rPr>
                <w:rFonts w:hint="eastAsia" w:ascii="宋体" w:hAnsi="宋体"/>
              </w:rPr>
              <w:t xml:space="preserve">详见具体服务内容及要求</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spacing w:line="440" w:lineRule="exact"/>
              <w:rPr>
                <w:rFonts w:ascii="宋体" w:hAnsi="宋体"/>
              </w:rPr>
            </w:pPr>
            <w:r>
              <w:rPr>
                <w:rFonts w:ascii="宋体" w:hAnsi="宋体"/>
              </w:rPr>
              <w:t xml:space="preserve">36</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spacing w:line="440" w:lineRule="exact"/>
              <w:rPr>
                <w:rFonts w:ascii="宋体" w:hAnsi="宋体"/>
              </w:rPr>
            </w:pPr>
            <w:r>
              <w:rPr>
                <w:rFonts w:hint="eastAsia" w:ascii="宋体" w:hAnsi="宋体"/>
              </w:rPr>
              <w:t xml:space="preserve">详见具体服务内容及要求</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spacing w:line="440" w:lineRule="exact"/>
              <w:rPr>
                <w:rFonts w:ascii="宋体" w:hAnsi="宋体"/>
              </w:rPr>
            </w:pPr>
            <w:r>
              <w:rPr>
                <w:rFonts w:ascii="宋体" w:hAnsi="宋体"/>
              </w:rPr>
              <w:t xml:space="preserve">2</w:t>
            </w:r>
            <w:r>
              <w:rPr>
                <w:rFonts w:hint="eastAsia" w:ascii="宋体" w:hAnsi="宋体"/>
              </w:rPr>
              <w:t xml:space="preserve">2人</w:t>
            </w:r>
            <w:r/>
          </w:p>
        </w:tc>
        <w:tc>
          <w:tcPr>
            <w:tcBorders>
              <w:top w:val="single" w:color="000000" w:sz="4" w:space="0"/>
              <w:left w:val="single" w:color="000000" w:sz="4" w:space="0"/>
              <w:bottom w:val="single" w:color="000000" w:sz="4" w:space="0"/>
              <w:right w:val="single" w:color="000000" w:sz="4" w:space="0"/>
            </w:tcBorders>
            <w:tcW w:w="3510" w:type="dxa"/>
            <w:vAlign w:val="center"/>
            <w:vMerge w:val="continue"/>
            <w:textDirection w:val="lrTb"/>
            <w:noWrap w:val="false"/>
          </w:tcPr>
          <w:p>
            <w:pPr>
              <w:spacing w:line="440" w:lineRule="exact"/>
              <w:rPr>
                <w:rFonts w:ascii="宋体" w:hAnsi="宋体"/>
              </w:rPr>
            </w:pPr>
            <w:r>
              <w:rPr>
                <w:rFonts w:ascii="宋体" w:hAnsi="宋体"/>
              </w:rPr>
            </w:r>
            <w:r/>
          </w:p>
        </w:tc>
      </w:tr>
      <w:tr>
        <w:trPr>
          <w:cantSplit/>
          <w:trHeight w:val="1471"/>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spacing w:line="440" w:lineRule="exact"/>
              <w:rPr>
                <w:rFonts w:ascii="宋体" w:hAnsi="宋体"/>
              </w:rPr>
            </w:pPr>
            <w:r>
              <w:rPr>
                <w:rFonts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spacing w:line="440" w:lineRule="exact"/>
              <w:rPr>
                <w:rFonts w:ascii="宋体" w:hAnsi="宋体"/>
              </w:rPr>
            </w:pPr>
            <w:r>
              <w:rPr>
                <w:rFonts w:hint="eastAsia" w:ascii="宋体" w:hAnsi="宋体"/>
              </w:rPr>
              <w:t xml:space="preserve">维修人员</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spacing w:line="440" w:lineRule="exact"/>
              <w:rPr>
                <w:rFonts w:ascii="宋体" w:hAnsi="宋体"/>
              </w:rPr>
            </w:pPr>
            <w:r>
              <w:rPr>
                <w:rFonts w:hint="eastAsia" w:ascii="宋体" w:hAnsi="宋体"/>
              </w:rPr>
              <w:t xml:space="preserve">详见具体服务内容及要求</w:t>
            </w:r>
            <w:r/>
          </w:p>
        </w:tc>
        <w:tc>
          <w:tcPr>
            <w:gridSpan w:val="2"/>
            <w:tcBorders>
              <w:top w:val="single" w:color="000000" w:sz="4" w:space="0"/>
              <w:left w:val="single" w:color="000000" w:sz="4" w:space="0"/>
              <w:bottom w:val="single" w:color="000000" w:sz="4" w:space="0"/>
              <w:right w:val="single" w:color="000000" w:sz="4" w:space="0"/>
            </w:tcBorders>
            <w:tcW w:w="1150" w:type="dxa"/>
            <w:textDirection w:val="lrTb"/>
            <w:noWrap w:val="false"/>
          </w:tcPr>
          <w:p>
            <w:pPr>
              <w:spacing w:line="440" w:lineRule="exact"/>
              <w:rPr>
                <w:rFonts w:ascii="宋体" w:hAnsi="宋体"/>
              </w:rPr>
            </w:pPr>
            <w:r>
              <w:rPr>
                <w:rFonts w:hint="eastAsia" w:ascii="宋体" w:hAnsi="宋体"/>
              </w:rPr>
              <w:t xml:space="preserve">详见具体服务内容及要求</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spacing w:line="440" w:lineRule="exact"/>
              <w:rPr>
                <w:rFonts w:ascii="宋体" w:hAnsi="宋体"/>
              </w:rPr>
            </w:pPr>
            <w:r>
              <w:rPr>
                <w:rFonts w:ascii="宋体" w:hAnsi="宋体"/>
              </w:rPr>
              <w:t xml:space="preserve">36</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spacing w:line="440" w:lineRule="exact"/>
              <w:rPr>
                <w:rFonts w:ascii="宋体" w:hAnsi="宋体"/>
              </w:rPr>
            </w:pPr>
            <w:r>
              <w:rPr>
                <w:rFonts w:hint="eastAsia" w:ascii="宋体" w:hAnsi="宋体"/>
              </w:rPr>
              <w:t xml:space="preserve">详见具体服务内容及要求</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spacing w:line="440" w:lineRule="exact"/>
              <w:rPr>
                <w:rFonts w:ascii="宋体" w:hAnsi="宋体"/>
              </w:rPr>
            </w:pPr>
            <w:r>
              <w:rPr>
                <w:rFonts w:hint="eastAsia" w:ascii="宋体" w:hAnsi="宋体"/>
              </w:rPr>
              <w:t xml:space="preserve">2人</w:t>
            </w:r>
            <w:r/>
          </w:p>
        </w:tc>
        <w:tc>
          <w:tcPr>
            <w:tcBorders>
              <w:top w:val="single" w:color="000000" w:sz="4" w:space="0"/>
              <w:left w:val="single" w:color="000000" w:sz="4" w:space="0"/>
              <w:bottom w:val="single" w:color="000000" w:sz="4" w:space="0"/>
              <w:right w:val="single" w:color="000000" w:sz="4" w:space="0"/>
            </w:tcBorders>
            <w:tcW w:w="3510" w:type="dxa"/>
            <w:vAlign w:val="center"/>
            <w:vMerge w:val="continue"/>
            <w:textDirection w:val="lrTb"/>
            <w:noWrap w:val="false"/>
          </w:tcPr>
          <w:p>
            <w:pPr>
              <w:spacing w:line="440" w:lineRule="exact"/>
              <w:rPr>
                <w:rFonts w:ascii="宋体" w:hAnsi="宋体"/>
              </w:rPr>
            </w:pPr>
            <w:r>
              <w:rPr>
                <w:rFonts w:ascii="宋体" w:hAnsi="宋体"/>
              </w:rPr>
            </w:r>
            <w:r/>
          </w:p>
        </w:tc>
      </w:tr>
      <w:tr>
        <w:trPr>
          <w:trHeight w:val="496"/>
        </w:trPr>
        <w:tc>
          <w:tcPr>
            <w:gridSpan w:val="4"/>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spacing w:line="440" w:lineRule="exact"/>
              <w:rPr>
                <w:rFonts w:ascii="宋体" w:hAnsi="宋体"/>
                <w:b/>
                <w:bCs/>
              </w:rPr>
            </w:pPr>
            <w:r>
              <w:rPr>
                <w:rFonts w:hint="eastAsia" w:ascii="宋体" w:hAnsi="宋体"/>
                <w:b/>
                <w:bCs/>
              </w:rPr>
              <w:t xml:space="preserve">每月投标单价</w:t>
            </w:r>
            <w:r/>
          </w:p>
        </w:tc>
        <w:tc>
          <w:tcPr>
            <w:gridSpan w:val="5"/>
            <w:tcBorders>
              <w:top w:val="single" w:color="000000" w:sz="4" w:space="0"/>
              <w:left w:val="single" w:color="000000" w:sz="4" w:space="0"/>
              <w:bottom w:val="single" w:color="000000" w:sz="4" w:space="0"/>
              <w:right w:val="single" w:color="000000" w:sz="4" w:space="0"/>
            </w:tcBorders>
            <w:tcW w:w="7201" w:type="dxa"/>
            <w:vAlign w:val="center"/>
            <w:textDirection w:val="lrTb"/>
            <w:noWrap w:val="false"/>
          </w:tcPr>
          <w:p>
            <w:pPr>
              <w:spacing w:line="440" w:lineRule="exact"/>
              <w:rPr>
                <w:rFonts w:ascii="宋体" w:hAnsi="宋体"/>
              </w:rPr>
            </w:pPr>
            <w:r>
              <w:rPr>
                <w:rFonts w:hint="eastAsia" w:ascii="宋体" w:hAnsi="宋体"/>
              </w:rPr>
              <w:t xml:space="preserve"> </w:t>
            </w:r>
            <w:r/>
          </w:p>
        </w:tc>
      </w:tr>
      <w:tr>
        <w:trPr>
          <w:trHeight w:val="506"/>
        </w:trPr>
        <w:tc>
          <w:tcPr>
            <w:gridSpan w:val="4"/>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spacing w:line="440" w:lineRule="exact"/>
              <w:rPr>
                <w:rFonts w:ascii="宋体" w:hAnsi="宋体"/>
                <w:b/>
                <w:bCs/>
              </w:rPr>
            </w:pPr>
            <w:r>
              <w:rPr>
                <w:rFonts w:ascii="宋体" w:hAnsi="宋体"/>
                <w:b/>
                <w:bCs/>
              </w:rPr>
              <w:t xml:space="preserve"> </w:t>
            </w:r>
            <w:r>
              <w:rPr>
                <w:rFonts w:hint="eastAsia" w:ascii="宋体" w:hAnsi="宋体"/>
                <w:b/>
                <w:bCs/>
              </w:rPr>
              <w:t xml:space="preserve">投标总价（元</w:t>
            </w:r>
            <w:r>
              <w:rPr>
                <w:rFonts w:ascii="宋体" w:hAnsi="宋体"/>
                <w:b/>
                <w:bCs/>
              </w:rPr>
              <w:t xml:space="preserve">/3</w:t>
            </w:r>
            <w:r>
              <w:rPr>
                <w:rFonts w:hint="eastAsia" w:ascii="宋体" w:hAnsi="宋体"/>
                <w:b/>
                <w:bCs/>
              </w:rPr>
              <w:t xml:space="preserve">年）</w:t>
            </w:r>
            <w:r/>
          </w:p>
        </w:tc>
        <w:tc>
          <w:tcPr>
            <w:gridSpan w:val="5"/>
            <w:tcBorders>
              <w:top w:val="single" w:color="000000" w:sz="4" w:space="0"/>
              <w:left w:val="single" w:color="000000" w:sz="4" w:space="0"/>
              <w:bottom w:val="single" w:color="000000" w:sz="4" w:space="0"/>
              <w:right w:val="single" w:color="000000" w:sz="4" w:space="0"/>
            </w:tcBorders>
            <w:tcW w:w="7201" w:type="dxa"/>
            <w:vAlign w:val="center"/>
            <w:textDirection w:val="lrTb"/>
            <w:noWrap w:val="false"/>
          </w:tcPr>
          <w:p>
            <w:pPr>
              <w:spacing w:line="440" w:lineRule="exact"/>
              <w:rPr>
                <w:rFonts w:ascii="宋体" w:hAnsi="宋体"/>
              </w:rPr>
            </w:pPr>
            <w:r>
              <w:rPr>
                <w:rFonts w:hint="eastAsia" w:ascii="宋体" w:hAnsi="宋体"/>
              </w:rPr>
              <w:t xml:space="preserve"> </w:t>
            </w:r>
            <w:r/>
          </w:p>
        </w:tc>
      </w:tr>
    </w:tbl>
    <w:p>
      <w:pPr>
        <w:spacing w:line="440" w:lineRule="exact"/>
        <w:rPr>
          <w:rFonts w:ascii="宋体" w:hAnsi="宋体"/>
          <w:sz w:val="24"/>
          <w:szCs w:val="24"/>
          <w:u w:val="single"/>
        </w:rPr>
      </w:pPr>
      <w:r>
        <w:rPr>
          <w:rFonts w:ascii="宋体" w:hAnsi="宋体"/>
          <w:sz w:val="24"/>
          <w:szCs w:val="24"/>
          <w:u w:val="single"/>
        </w:rPr>
      </w:r>
      <w:r/>
    </w:p>
    <w:p>
      <w:pPr>
        <w:jc w:val="left"/>
        <w:spacing w:line="440" w:lineRule="exact"/>
        <w:rPr>
          <w:rFonts w:ascii="宋体" w:hAnsi="宋体"/>
          <w:sz w:val="24"/>
          <w:szCs w:val="24"/>
        </w:rPr>
      </w:pPr>
      <w:r>
        <w:rPr>
          <w:rFonts w:hint="eastAsia" w:ascii="宋体" w:hAnsi="宋体"/>
          <w:sz w:val="24"/>
          <w:szCs w:val="24"/>
        </w:rPr>
        <w:t xml:space="preserve">注：1.本表应</w:t>
      </w:r>
      <w:r>
        <w:rPr>
          <w:rFonts w:hint="eastAsia" w:ascii="宋体" w:hAnsi="宋体"/>
          <w:sz w:val="24"/>
          <w:szCs w:val="24"/>
        </w:rPr>
        <w:t xml:space="preserve">按包分别</w:t>
      </w:r>
      <w:r>
        <w:rPr>
          <w:rFonts w:hint="eastAsia" w:ascii="宋体" w:hAnsi="宋体"/>
          <w:sz w:val="24"/>
          <w:szCs w:val="24"/>
        </w:rPr>
        <w:t xml:space="preserve">填写。</w:t>
      </w:r>
      <w:r/>
    </w:p>
    <w:p>
      <w:pPr>
        <w:jc w:val="left"/>
        <w:spacing w:line="440" w:lineRule="exact"/>
        <w:rPr>
          <w:rFonts w:ascii="宋体" w:hAnsi="宋体"/>
          <w:sz w:val="24"/>
          <w:szCs w:val="24"/>
        </w:rPr>
      </w:pPr>
      <w:r>
        <w:rPr>
          <w:rFonts w:hint="eastAsia" w:ascii="宋体" w:hAnsi="宋体"/>
          <w:sz w:val="24"/>
          <w:szCs w:val="24"/>
        </w:rPr>
        <w:t xml:space="preserve">2.如果不提供分项报价将视为没有实质性响应磋商文件</w:t>
      </w:r>
      <w:r/>
    </w:p>
    <w:p>
      <w:pPr>
        <w:jc w:val="left"/>
        <w:spacing w:line="440" w:lineRule="exact"/>
        <w:rPr>
          <w:rFonts w:ascii="宋体" w:hAnsi="宋体"/>
          <w:sz w:val="24"/>
          <w:szCs w:val="24"/>
        </w:rPr>
      </w:pPr>
      <w:r>
        <w:rPr>
          <w:rFonts w:hint="eastAsia" w:ascii="宋体" w:hAnsi="宋体"/>
          <w:sz w:val="24"/>
          <w:szCs w:val="24"/>
        </w:rPr>
        <w:t xml:space="preserve">3.本表行数可以按照项目分项情况增加。</w:t>
      </w:r>
      <w:r/>
    </w:p>
    <w:p>
      <w:pPr>
        <w:jc w:val="left"/>
        <w:spacing w:line="440" w:lineRule="exact"/>
        <w:rPr>
          <w:rFonts w:ascii="宋体" w:hAnsi="宋体"/>
          <w:sz w:val="24"/>
          <w:szCs w:val="24"/>
        </w:rPr>
      </w:pPr>
      <w:r>
        <w:rPr>
          <w:rFonts w:hint="eastAsia" w:ascii="宋体" w:hAnsi="宋体"/>
          <w:sz w:val="24"/>
          <w:szCs w:val="24"/>
        </w:rPr>
        <w:t xml:space="preserve">4.上述各项的服务内容如表格中填写不下的，可以逐项另页描述。</w:t>
      </w:r>
      <w:r/>
    </w:p>
    <w:p>
      <w:pPr>
        <w:jc w:val="left"/>
        <w:spacing w:line="440" w:lineRule="exact"/>
        <w:rPr>
          <w:rFonts w:ascii="宋体" w:hAnsi="宋体"/>
          <w:sz w:val="24"/>
          <w:szCs w:val="24"/>
        </w:rPr>
      </w:pPr>
      <w:r>
        <w:rPr>
          <w:rFonts w:hint="eastAsia" w:ascii="宋体" w:hAnsi="宋体"/>
          <w:sz w:val="24"/>
          <w:szCs w:val="24"/>
        </w:rPr>
        <w:t xml:space="preserve">5.投标人的投标总价应包括为完成本项目所发生的一切相关费用和税费等，招标人将不再支付投标总价以外的任何费用。</w:t>
      </w:r>
      <w:r/>
    </w:p>
    <w:p>
      <w:pPr>
        <w:jc w:val="left"/>
        <w:spacing w:line="440" w:lineRule="exact"/>
        <w:rPr>
          <w:rFonts w:ascii="宋体" w:hAnsi="宋体"/>
          <w:sz w:val="24"/>
          <w:szCs w:val="24"/>
        </w:rPr>
      </w:pPr>
      <w:r>
        <w:rPr>
          <w:rFonts w:hint="eastAsia" w:ascii="宋体" w:hAnsi="宋体"/>
          <w:sz w:val="24"/>
          <w:szCs w:val="24"/>
        </w:rPr>
        <w:t xml:space="preserve"> </w:t>
      </w:r>
      <w:r/>
    </w:p>
    <w:p>
      <w:pPr>
        <w:jc w:val="center"/>
        <w:spacing w:line="440" w:lineRule="exact"/>
        <w:rPr>
          <w:rFonts w:ascii="宋体" w:hAnsi="宋体"/>
          <w:sz w:val="24"/>
          <w:szCs w:val="24"/>
        </w:rPr>
      </w:pPr>
      <w:r>
        <w:rPr>
          <w:rFonts w:hint="eastAsia" w:ascii="宋体" w:hAnsi="宋体"/>
          <w:sz w:val="24"/>
          <w:szCs w:val="24"/>
        </w:rPr>
        <w:t xml:space="preserve"> </w:t>
      </w:r>
      <w:r/>
    </w:p>
    <w:p>
      <w:pPr>
        <w:jc w:val="center"/>
        <w:spacing w:line="440" w:lineRule="exact"/>
        <w:rPr>
          <w:rFonts w:ascii="宋体" w:hAnsi="宋体"/>
          <w:sz w:val="24"/>
          <w:szCs w:val="24"/>
        </w:rPr>
      </w:pPr>
      <w:r>
        <w:rPr>
          <w:rFonts w:hint="eastAsia" w:ascii="宋体" w:hAnsi="宋体"/>
          <w:sz w:val="24"/>
          <w:szCs w:val="24"/>
        </w:rPr>
        <w:t xml:space="preserve"> </w:t>
      </w:r>
      <w:r/>
    </w:p>
    <w:p>
      <w:pPr>
        <w:jc w:val="center"/>
        <w:spacing w:line="440" w:lineRule="exact"/>
        <w:rPr>
          <w:rFonts w:ascii="宋体" w:hAnsi="宋体"/>
          <w:sz w:val="24"/>
          <w:szCs w:val="24"/>
        </w:rPr>
      </w:pPr>
      <w:r>
        <w:rPr>
          <w:rFonts w:hint="eastAsia" w:ascii="宋体" w:hAnsi="宋体"/>
          <w:sz w:val="24"/>
          <w:szCs w:val="24"/>
        </w:rPr>
        <w:t xml:space="preserve">                                      供应商名称（盖章）：</w:t>
      </w:r>
      <w:r/>
    </w:p>
    <w:p>
      <w:pPr>
        <w:jc w:val="center"/>
        <w:spacing w:line="440" w:lineRule="exact"/>
        <w:rPr>
          <w:rFonts w:ascii="宋体" w:hAnsi="宋体"/>
          <w:sz w:val="24"/>
          <w:szCs w:val="24"/>
        </w:rPr>
      </w:pPr>
      <w:r>
        <w:rPr>
          <w:rFonts w:hint="eastAsia" w:ascii="宋体" w:hAnsi="宋体"/>
          <w:sz w:val="24"/>
          <w:szCs w:val="24"/>
        </w:rPr>
        <w:t xml:space="preserve">                                    日期： 年 月 日</w:t>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spacing w:line="440" w:lineRule="exact"/>
              <w:rPr>
                <w:b/>
                <w:color w:val="000000"/>
                <w:sz w:val="24"/>
              </w:rPr>
            </w:pPr>
            <w:r>
              <w:rPr>
                <w:rFonts w:hint="eastAsia"/>
                <w:b/>
                <w:color w:val="000000"/>
                <w:sz w:val="24"/>
              </w:rPr>
              <w:t xml:space="preserve">对本项目技术要求条款的偏离情况（请进行勾选）：</w:t>
            </w:r>
            <w:r/>
          </w:p>
          <w:p>
            <w:pPr>
              <w:jc w:val="left"/>
              <w:spacing w:line="440" w:lineRule="exac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spacing w:line="440" w:lineRule="exact"/>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超出、</w:t>
            </w:r>
            <w:r/>
          </w:p>
          <w:p>
            <w:pPr>
              <w:jc w:val="center"/>
              <w:spacing w:line="440" w:lineRule="exact"/>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证明</w:t>
            </w:r>
            <w:r/>
          </w:p>
          <w:p>
            <w:pPr>
              <w:jc w:val="center"/>
              <w:spacing w:line="440" w:lineRule="exact"/>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textDirection w:val="lrTb"/>
            <w:noWrap w:val="false"/>
          </w:tcPr>
          <w:p>
            <w:pPr>
              <w:jc w:val="center"/>
              <w:spacing w:line="440" w:lineRule="exact"/>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textDirection w:val="lrTb"/>
            <w:noWrap w:val="false"/>
          </w:tcPr>
          <w:p>
            <w:pPr>
              <w:jc w:val="center"/>
              <w:spacing w:line="440" w:lineRule="exact"/>
              <w:rPr>
                <w:rFonts w:ascii="宋体" w:hAnsi="宋体"/>
                <w:sz w:val="24"/>
                <w:szCs w:val="24"/>
              </w:rPr>
            </w:pPr>
            <w:r>
              <w:rPr>
                <w:rFonts w:ascii="宋体" w:hAnsi="宋体"/>
                <w:sz w:val="24"/>
                <w:szCs w:val="24"/>
              </w:rPr>
            </w:r>
            <w:r/>
          </w:p>
        </w:tc>
      </w:tr>
    </w:tbl>
    <w:p>
      <w:pPr>
        <w:spacing w:line="440" w:lineRule="exact"/>
        <w:rPr>
          <w:rFonts w:ascii="宋体" w:hAnsi="宋体"/>
          <w:sz w:val="24"/>
          <w:szCs w:val="24"/>
        </w:rPr>
      </w:pPr>
      <w:r>
        <w:rPr>
          <w:rFonts w:hint="eastAsia" w:ascii="宋体" w:hAnsi="宋体"/>
          <w:sz w:val="24"/>
          <w:szCs w:val="24"/>
        </w:rPr>
        <w:t xml:space="preserve">注： 行数不够，可自行添加。</w:t>
      </w:r>
      <w:r/>
    </w:p>
    <w:p>
      <w:pPr>
        <w:jc w:val="center"/>
        <w:spacing w:line="440" w:lineRule="exact"/>
        <w:rPr>
          <w:rFonts w:ascii="黑体" w:hAnsi="Arial" w:eastAsia="黑体"/>
          <w:b/>
          <w:sz w:val="36"/>
        </w:rPr>
      </w:pPr>
      <w:r>
        <w:rPr>
          <w:rFonts w:ascii="黑体" w:hAnsi="Arial" w:eastAsia="黑体"/>
          <w:b/>
          <w:sz w:val="36"/>
        </w:rPr>
      </w:r>
      <w:r/>
    </w:p>
    <w:p>
      <w:pPr>
        <w:jc w:val="center"/>
        <w:spacing w:line="440" w:lineRule="exact"/>
        <w:rPr>
          <w:rFonts w:ascii="黑体" w:hAnsi="Arial" w:eastAsia="黑体"/>
          <w:b/>
          <w:sz w:val="36"/>
        </w:rPr>
      </w:pPr>
      <w:r>
        <w:rPr>
          <w:rFonts w:ascii="黑体" w:hAnsi="Arial" w:eastAsia="黑体"/>
          <w:b/>
          <w:sz w:val="36"/>
        </w:rPr>
      </w:r>
      <w:r/>
    </w:p>
    <w:p>
      <w:pPr>
        <w:jc w:val="center"/>
        <w:spacing w:line="440" w:lineRule="exact"/>
        <w:rPr>
          <w:rFonts w:ascii="黑体" w:hAnsi="Arial" w:eastAsia="黑体"/>
          <w:b/>
          <w:sz w:val="36"/>
        </w:rPr>
      </w:pPr>
      <w:r>
        <w:rPr>
          <w:rFonts w:ascii="黑体" w:hAnsi="Arial" w:eastAsia="黑体"/>
          <w:b/>
          <w:sz w:val="36"/>
        </w:rPr>
      </w:r>
      <w:r/>
    </w:p>
    <w:p>
      <w:pPr>
        <w:jc w:val="center"/>
        <w:spacing w:line="440" w:lineRule="exact"/>
        <w:rPr>
          <w:rFonts w:ascii="黑体" w:hAnsi="Arial" w:eastAsia="黑体"/>
          <w:b/>
          <w:sz w:val="36"/>
        </w:rPr>
      </w:pPr>
      <w:r>
        <w:rPr>
          <w:rFonts w:ascii="黑体" w:hAnsi="Arial" w:eastAsia="黑体"/>
          <w:b/>
          <w:sz w:val="36"/>
        </w:rPr>
      </w:r>
      <w:r/>
    </w:p>
    <w:p>
      <w:pPr>
        <w:jc w:val="center"/>
        <w:spacing w:line="440" w:lineRule="exact"/>
        <w:rPr>
          <w:rFonts w:ascii="黑体" w:hAnsi="Arial" w:eastAsia="黑体"/>
          <w:b/>
          <w:sz w:val="36"/>
        </w:rPr>
      </w:pPr>
      <w:r>
        <w:rPr>
          <w:rFonts w:ascii="黑体" w:hAnsi="Arial" w:eastAsia="黑体"/>
          <w:b/>
          <w:sz w:val="36"/>
        </w:rPr>
      </w:r>
      <w:r/>
    </w:p>
    <w:p>
      <w:pPr>
        <w:spacing w:line="440" w:lineRule="exact"/>
        <w:rPr>
          <w:rFonts w:ascii="黑体" w:hAnsi="Arial" w:eastAsia="黑体"/>
          <w:sz w:val="32"/>
        </w:rPr>
      </w:pPr>
      <w:r>
        <w:rPr>
          <w:rFonts w:ascii="黑体" w:hAnsi="Arial" w:eastAsia="黑体"/>
          <w:sz w:val="32"/>
        </w:rPr>
      </w:r>
      <w:r/>
    </w:p>
    <w:p>
      <w:pPr>
        <w:spacing w:line="440" w:lineRule="exact"/>
        <w:rPr>
          <w:rFonts w:ascii="黑体" w:hAnsi="Arial" w:eastAsia="黑体"/>
          <w:sz w:val="32"/>
        </w:rPr>
      </w:pPr>
      <w:r>
        <w:rPr>
          <w:rFonts w:ascii="黑体" w:hAnsi="Arial" w:eastAsia="黑体"/>
          <w:sz w:val="32"/>
        </w:rPr>
      </w:r>
      <w:r/>
    </w:p>
    <w:p>
      <w:pPr>
        <w:spacing w:line="440" w:lineRule="exact"/>
        <w:rPr>
          <w:rFonts w:ascii="黑体" w:hAnsi="Arial" w:eastAsia="黑体"/>
          <w:sz w:val="32"/>
        </w:rPr>
      </w:pPr>
      <w:r>
        <w:rPr>
          <w:rFonts w:ascii="黑体" w:hAnsi="Arial" w:eastAsia="黑体"/>
          <w:sz w:val="32"/>
        </w:rPr>
      </w:r>
      <w:r/>
    </w:p>
    <w:p>
      <w:pPr>
        <w:spacing w:line="440" w:lineRule="exact"/>
        <w:rPr>
          <w:rFonts w:ascii="黑体" w:hAnsi="Arial" w:eastAsia="黑体"/>
          <w:sz w:val="32"/>
        </w:rPr>
      </w:pPr>
      <w:r>
        <w:rPr>
          <w:rFonts w:ascii="黑体" w:hAnsi="Arial" w:eastAsia="黑体"/>
          <w:sz w:val="32"/>
        </w:rPr>
      </w:r>
      <w:r/>
    </w:p>
    <w:p>
      <w:pPr>
        <w:jc w:val="center"/>
        <w:spacing w:line="440" w:lineRule="exact"/>
        <w:rPr>
          <w:rFonts w:ascii="黑体" w:hAnsi="黑体" w:eastAsia="黑体"/>
          <w:b/>
          <w:sz w:val="32"/>
          <w:szCs w:val="32"/>
        </w:rPr>
      </w:pPr>
      <w:r/>
      <w:bookmarkStart w:id="215" w:name="_Hlt26955054"/>
      <w:r/>
      <w:bookmarkEnd w:id="211"/>
      <w:r/>
      <w:bookmarkEnd w:id="215"/>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hint="eastAsia" w:ascii="黑体" w:hAnsi="黑体" w:eastAsia="黑体"/>
          <w:b/>
          <w:sz w:val="32"/>
          <w:szCs w:val="32"/>
        </w:rPr>
        <w:t xml:space="preserve">十、商务要求响应及偏离表（分包号：**）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spacing w:line="440" w:lineRule="exact"/>
              <w:rPr>
                <w:b/>
                <w:color w:val="000000"/>
                <w:sz w:val="24"/>
              </w:rPr>
            </w:pPr>
            <w:r/>
            <w:bookmarkStart w:id="216" w:name="_Hlt26955056"/>
            <w:r/>
            <w:bookmarkStart w:id="217" w:name="_Hlt26609391"/>
            <w:r/>
            <w:bookmarkStart w:id="218" w:name="_Hlt26955064"/>
            <w:r/>
            <w:bookmarkStart w:id="219" w:name="_Hlt24879081"/>
            <w:r/>
            <w:bookmarkStart w:id="220" w:name="_Hlt26671343"/>
            <w:r/>
            <w:bookmarkStart w:id="221" w:name="_Hlt26671372"/>
            <w:r/>
            <w:bookmarkStart w:id="222" w:name="_Hlt26782999"/>
            <w:r/>
            <w:bookmarkStart w:id="223" w:name="_Hlt26580838"/>
            <w:r/>
            <w:bookmarkEnd w:id="216"/>
            <w:r/>
            <w:bookmarkEnd w:id="217"/>
            <w:r/>
            <w:bookmarkEnd w:id="218"/>
            <w:r/>
            <w:bookmarkEnd w:id="219"/>
            <w:r/>
            <w:bookmarkEnd w:id="220"/>
            <w:r/>
            <w:bookmarkEnd w:id="221"/>
            <w:r/>
            <w:bookmarkEnd w:id="222"/>
            <w:r/>
            <w:bookmarkEnd w:id="223"/>
            <w:r>
              <w:rPr>
                <w:rFonts w:hint="eastAsia"/>
                <w:b/>
                <w:color w:val="000000"/>
                <w:sz w:val="24"/>
              </w:rPr>
              <w:t xml:space="preserve">对本项目商务要求条款的偏离情况（请进行勾选）：</w:t>
            </w:r>
            <w:r/>
          </w:p>
          <w:p>
            <w:pPr>
              <w:jc w:val="left"/>
              <w:spacing w:line="440" w:lineRule="exac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spacing w:line="440" w:lineRule="exact"/>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超出、</w:t>
            </w:r>
            <w:r/>
          </w:p>
          <w:p>
            <w:pPr>
              <w:jc w:val="center"/>
              <w:spacing w:line="440" w:lineRule="exact"/>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证明</w:t>
            </w:r>
            <w:r/>
          </w:p>
          <w:p>
            <w:pPr>
              <w:jc w:val="center"/>
              <w:spacing w:line="440" w:lineRule="exact"/>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textDirection w:val="lrTb"/>
            <w:noWrap w:val="false"/>
          </w:tcPr>
          <w:p>
            <w:pPr>
              <w:jc w:val="center"/>
              <w:spacing w:line="440" w:lineRule="exact"/>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textDirection w:val="lrTb"/>
            <w:noWrap w:val="false"/>
          </w:tcPr>
          <w:p>
            <w:pPr>
              <w:jc w:val="center"/>
              <w:spacing w:line="440" w:lineRule="exact"/>
              <w:rPr>
                <w:rFonts w:ascii="宋体" w:hAnsi="宋体"/>
                <w:sz w:val="24"/>
                <w:szCs w:val="24"/>
              </w:rPr>
            </w:pPr>
            <w:r>
              <w:rPr>
                <w:rFonts w:ascii="宋体" w:hAnsi="宋体"/>
                <w:sz w:val="24"/>
                <w:szCs w:val="24"/>
              </w:rPr>
            </w:r>
            <w:r/>
          </w:p>
        </w:tc>
      </w:tr>
    </w:tbl>
    <w:p>
      <w:pPr>
        <w:spacing w:line="440" w:lineRule="exact"/>
        <w:rPr>
          <w:rFonts w:ascii="宋体" w:hAnsi="宋体"/>
          <w:sz w:val="24"/>
          <w:szCs w:val="24"/>
        </w:rPr>
      </w:pPr>
      <w:r>
        <w:rPr>
          <w:rFonts w:hint="eastAsia" w:ascii="宋体" w:hAnsi="宋体"/>
          <w:sz w:val="24"/>
          <w:szCs w:val="24"/>
        </w:rPr>
        <w:t xml:space="preserve">注： 行数不够，可自行添加。</w:t>
      </w:r>
      <w:r/>
    </w:p>
    <w:p>
      <w:pPr>
        <w:spacing w:line="440" w:lineRule="exact"/>
        <w:rPr>
          <w:rFonts w:ascii="宋体" w:hAnsi="宋体"/>
          <w:sz w:val="24"/>
        </w:rPr>
      </w:pPr>
      <w:r>
        <w:rPr>
          <w:rFonts w:ascii="宋体" w:hAnsi="宋体"/>
          <w:sz w:val="24"/>
        </w:rPr>
      </w:r>
      <w:r/>
    </w:p>
    <w:p>
      <w:pPr>
        <w:spacing w:line="440" w:lineRule="exact"/>
        <w:rPr>
          <w:rFonts w:ascii="仿宋_GB2312" w:hAnsi="Arial"/>
          <w:sz w:val="30"/>
        </w:rPr>
      </w:pPr>
      <w:r>
        <w:rPr>
          <w:rFonts w:ascii="仿宋_GB2312" w:hAnsi="Arial"/>
          <w:sz w:val="30"/>
        </w:rPr>
      </w:r>
      <w:r/>
    </w:p>
    <w:p>
      <w:pPr>
        <w:pStyle w:val="952"/>
        <w:ind w:firstLine="0"/>
        <w:spacing w:line="440" w:lineRule="exact"/>
        <w:rPr>
          <w:rFonts w:ascii="宋体" w:hAnsi="宋体"/>
          <w:sz w:val="24"/>
        </w:rPr>
      </w:pPr>
      <w:r/>
      <w:bookmarkStart w:id="224" w:name="_Hlt26671374"/>
      <w:r/>
      <w:bookmarkStart w:id="225" w:name="_Hlt26955066"/>
      <w:r/>
      <w:bookmarkStart w:id="226" w:name="_Hlt26609389"/>
      <w:r/>
      <w:bookmarkStart w:id="227" w:name="_Toc462564146"/>
      <w:r/>
      <w:bookmarkEnd w:id="224"/>
      <w:r/>
      <w:bookmarkEnd w:id="225"/>
      <w:r/>
      <w:bookmarkEnd w:id="226"/>
      <w:r/>
      <w:r/>
    </w:p>
    <w:p>
      <w:pPr>
        <w:jc w:val="center"/>
        <w:spacing w:line="440" w:lineRule="exact"/>
        <w:rPr>
          <w:rFonts w:ascii="黑体" w:hAnsi="黑体" w:eastAsia="黑体"/>
          <w:b/>
          <w:sz w:val="32"/>
          <w:szCs w:val="32"/>
        </w:rPr>
      </w:pPr>
      <w:r/>
      <w:bookmarkStart w:id="228" w:name="_格式2__法定代表人授权书"/>
      <w:r/>
      <w:bookmarkEnd w:id="192"/>
      <w:r/>
      <w:bookmarkEnd w:id="193"/>
      <w:r/>
      <w:bookmarkEnd w:id="227"/>
      <w:r/>
      <w:bookmarkEnd w:id="228"/>
      <w:r/>
      <w:r/>
    </w:p>
    <w:p>
      <w:pPr>
        <w:jc w:val="center"/>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黑体" w:hAnsi="黑体" w:eastAsia="黑体"/>
          <w:b/>
          <w:i/>
          <w:sz w:val="32"/>
          <w:szCs w:val="32"/>
          <w:u w:val="single"/>
        </w:rPr>
      </w:pPr>
      <w:r>
        <w:rPr>
          <w:rFonts w:ascii="黑体" w:hAnsi="黑体" w:eastAsia="黑体"/>
          <w:b/>
          <w:i/>
          <w:sz w:val="32"/>
          <w:szCs w:val="32"/>
          <w:u w:val="single"/>
        </w:rPr>
      </w:r>
      <w:r/>
    </w:p>
    <w:p>
      <w:pPr>
        <w:spacing w:line="440" w:lineRule="exact"/>
        <w:rPr>
          <w:rFonts w:ascii="黑体" w:hAnsi="黑体" w:eastAsia="黑体"/>
          <w:b/>
          <w:i/>
          <w:sz w:val="32"/>
          <w:szCs w:val="32"/>
          <w:u w:val="single"/>
        </w:rPr>
      </w:pPr>
      <w:r>
        <w:rPr>
          <w:rFonts w:ascii="黑体" w:hAnsi="黑体" w:eastAsia="黑体"/>
          <w:b/>
          <w:i/>
          <w:sz w:val="32"/>
          <w:szCs w:val="32"/>
          <w:u w:val="single"/>
        </w:rPr>
      </w:r>
      <w:r/>
    </w:p>
    <w:p>
      <w:pPr>
        <w:spacing w:line="440" w:lineRule="exact"/>
        <w:rPr>
          <w:rFonts w:ascii="黑体" w:hAnsi="黑体" w:eastAsia="黑体"/>
          <w:b/>
          <w:i/>
          <w:sz w:val="32"/>
          <w:szCs w:val="32"/>
          <w:u w:val="single"/>
        </w:rPr>
      </w:pPr>
      <w:r>
        <w:rPr>
          <w:rFonts w:ascii="黑体" w:hAnsi="黑体" w:eastAsia="黑体"/>
          <w:b/>
          <w:i/>
          <w:sz w:val="32"/>
          <w:szCs w:val="32"/>
          <w:u w:val="single"/>
        </w:rPr>
      </w:r>
      <w:r/>
    </w:p>
    <w:p>
      <w:pPr>
        <w:spacing w:line="440" w:lineRule="exact"/>
        <w:rPr>
          <w:rFonts w:ascii="黑体" w:hAnsi="黑体" w:eastAsia="黑体"/>
          <w:b/>
          <w:i/>
          <w:sz w:val="32"/>
          <w:szCs w:val="32"/>
          <w:u w:val="single"/>
        </w:rPr>
      </w:pPr>
      <w:r>
        <w:rPr>
          <w:rFonts w:ascii="黑体" w:hAnsi="黑体" w:eastAsia="黑体"/>
          <w:b/>
          <w:i/>
          <w:sz w:val="32"/>
          <w:szCs w:val="32"/>
          <w:u w:val="single"/>
        </w:rPr>
      </w:r>
      <w:r/>
    </w:p>
    <w:p>
      <w:pPr>
        <w:spacing w:line="440" w:lineRule="exact"/>
        <w:rPr>
          <w:rFonts w:eastAsia="仿宋_GB2312"/>
          <w:sz w:val="24"/>
          <w:szCs w:val="20"/>
        </w:rPr>
      </w:pPr>
      <w:r>
        <w:rPr>
          <w:rFonts w:hint="eastAsia" w:ascii="黑体" w:hAnsi="黑体" w:eastAsia="黑体"/>
          <w:b/>
          <w:i/>
          <w:sz w:val="32"/>
          <w:szCs w:val="32"/>
          <w:u w:val="single"/>
        </w:rPr>
        <w:t xml:space="preserve">十一、开标一览表</w:t>
      </w:r>
      <w:r/>
    </w:p>
    <w:p>
      <w:pPr>
        <w:ind w:firstLine="480"/>
        <w:spacing w:line="440" w:lineRule="exact"/>
        <w:rPr>
          <w:rFonts w:ascii="宋体" w:hAnsi="宋体"/>
          <w:sz w:val="24"/>
          <w:szCs w:val="24"/>
        </w:rPr>
      </w:pPr>
      <w:r>
        <w:rPr>
          <w:rFonts w:hint="eastAsia" w:ascii="宋体" w:hAnsi="宋体"/>
          <w:sz w:val="24"/>
          <w:szCs w:val="24"/>
        </w:rPr>
        <w:t xml:space="preserve">投标人全称（加盖CA电子签章）：</w:t>
      </w:r>
      <w:r/>
    </w:p>
    <w:p>
      <w:pPr>
        <w:ind w:firstLine="480"/>
        <w:spacing w:line="440" w:lineRule="exact"/>
        <w:rPr>
          <w:sz w:val="24"/>
          <w:szCs w:val="24"/>
        </w:rPr>
      </w:pPr>
      <w:r>
        <w:rPr>
          <w:rFonts w:hint="eastAsia" w:ascii="宋体" w:hAnsi="宋体"/>
          <w:sz w:val="24"/>
          <w:szCs w:val="24"/>
        </w:rPr>
        <w:t xml:space="preserve">项目名称：</w:t>
      </w:r>
      <w:r/>
    </w:p>
    <w:p>
      <w:pPr>
        <w:ind w:firstLine="480"/>
        <w:spacing w:line="440" w:lineRule="exact"/>
        <w:rPr>
          <w:rFonts w:ascii="宋体" w:hAnsi="宋体"/>
          <w:sz w:val="24"/>
          <w:szCs w:val="24"/>
        </w:rPr>
      </w:pPr>
      <w:r>
        <w:rPr>
          <w:rFonts w:hint="eastAsia" w:ascii="宋体" w:hAnsi="宋体"/>
          <w:sz w:val="24"/>
          <w:szCs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440" w:lineRule="exact"/>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8"/>
              <w:ind w:firstLine="0"/>
              <w:spacing w:before="0" w:after="0" w:line="440" w:lineRule="exact"/>
              <w:rPr>
                <w:rFonts w:ascii="宋体" w:hAnsi="宋体"/>
                <w:szCs w:val="21"/>
              </w:rPr>
            </w:pPr>
            <w:r>
              <w:rPr>
                <w:rFonts w:hint="eastAsia" w:ascii="宋体" w:hAnsi="宋体" w:cs="宋体"/>
              </w:rPr>
              <w:t xml:space="preserve">小写：                             （人民币：元）</w:t>
            </w:r>
            <w:r/>
          </w:p>
        </w:tc>
      </w:tr>
    </w:tbl>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rPr>
      </w:pPr>
      <w:r>
        <w:rPr>
          <w:rFonts w:ascii="宋体" w:hAnsi="宋体"/>
          <w:bCs/>
          <w:sz w:val="24"/>
        </w:rPr>
      </w:r>
      <w:r/>
    </w:p>
    <w:p>
      <w:pPr>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w:t>
      </w:r>
      <w:r>
        <w:rPr>
          <w:rFonts w:hint="eastAsia" w:ascii="宋体" w:hAnsi="宋体" w:cs="宋体"/>
          <w:b/>
          <w:bCs/>
          <w:color w:val="000000"/>
          <w:sz w:val="24"/>
          <w:szCs w:val="24"/>
        </w:rPr>
        <w:t xml:space="preserve">作出</w:t>
      </w:r>
      <w:r>
        <w:rPr>
          <w:rFonts w:hint="eastAsia" w:ascii="宋体" w:hAnsi="宋体" w:cs="宋体"/>
          <w:b/>
          <w:bCs/>
          <w:color w:val="000000"/>
          <w:sz w:val="24"/>
          <w:szCs w:val="24"/>
        </w:rPr>
        <w:t xml:space="preserve">调整，按照制作工具显示的栏目编制</w:t>
      </w:r>
      <w:r>
        <w:rPr>
          <w:rFonts w:hint="eastAsia" w:ascii="宋体" w:hAnsi="宋体"/>
          <w:b/>
          <w:sz w:val="24"/>
          <w:szCs w:val="24"/>
        </w:rPr>
        <w:t xml:space="preserve">）</w:t>
      </w:r>
      <w:r/>
    </w:p>
    <w:p>
      <w:pPr>
        <w:spacing w:line="440" w:lineRule="exact"/>
        <w:rPr>
          <w:rFonts w:ascii="宋体" w:hAnsi="宋体"/>
          <w:bCs/>
          <w:sz w:val="24"/>
        </w:rPr>
      </w:pPr>
      <w:r>
        <w:rPr>
          <w:rFonts w:ascii="宋体" w:hAnsi="宋体"/>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spacing w:line="440" w:lineRule="exact"/>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spacing w:line="440" w:lineRule="exact"/>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spacing w:line="440" w:lineRule="exact"/>
              <w:widowControl/>
              <w:rPr>
                <w:rFonts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项目</w:t>
            </w:r>
            <w:r>
              <w:rPr>
                <w:rFonts w:hint="eastAsia" w:ascii="宋体" w:hAnsi="宋体" w:cs="宋体"/>
                <w:color w:val="000000"/>
              </w:rPr>
              <w:t xml:space="preserve">完整技术</w:t>
            </w:r>
            <w:r>
              <w:rPr>
                <w:rFonts w:hint="eastAsia" w:ascii="宋体" w:hAnsi="宋体" w:cs="宋体"/>
                <w:color w:val="000000"/>
              </w:rPr>
              <w:t xml:space="preserve">和实施方案</w:t>
            </w:r>
            <w:r/>
          </w:p>
        </w:tc>
        <w:tc>
          <w:tcPr>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tc>
      </w:tr>
      <w:tr>
        <w:trPr>
          <w:trHeight w:val="810"/>
        </w:trPr>
        <w:tc>
          <w:tcPr>
            <w:shd w:val="clear" w:color="000000" w:fill="fafafa"/>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w:t>
            </w:r>
            <w:r>
              <w:rPr>
                <w:rFonts w:hint="eastAsia" w:ascii="宋体" w:hAnsi="宋体" w:cs="宋体"/>
                <w:color w:val="000000"/>
              </w:rPr>
              <w:t xml:space="preserve">包预算</w:t>
            </w:r>
            <w:r>
              <w:rPr>
                <w:rFonts w:hint="eastAsia" w:ascii="宋体" w:hAnsi="宋体" w:cs="宋体"/>
                <w:color w:val="000000"/>
              </w:rPr>
              <w:t xml:space="preserve">金额或者项目/采购</w:t>
            </w:r>
            <w:r>
              <w:rPr>
                <w:rFonts w:hint="eastAsia" w:ascii="宋体" w:hAnsi="宋体" w:cs="宋体"/>
                <w:color w:val="000000"/>
              </w:rPr>
              <w:t xml:space="preserve">包最高</w:t>
            </w:r>
            <w:r>
              <w:rPr>
                <w:rFonts w:hint="eastAsia" w:ascii="宋体" w:hAnsi="宋体" w:cs="宋体"/>
                <w:color w:val="000000"/>
              </w:rPr>
              <w:t xml:space="preserve">限价。</w:t>
            </w:r>
            <w:r/>
          </w:p>
        </w:tc>
      </w:tr>
      <w:tr>
        <w:trPr>
          <w:trHeight w:val="810"/>
        </w:trPr>
        <w:tc>
          <w:tcPr>
            <w:shd w:val="clear" w:color="000000" w:fill="fafafa"/>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报价合理性</w:t>
            </w:r>
            <w:r/>
          </w:p>
        </w:tc>
        <w:tc>
          <w:tcPr>
            <w:tcW w:w="5321" w:type="dxa"/>
            <w:vAlign w:val="center"/>
            <w:textDirection w:val="lrTb"/>
            <w:noWrap w:val="false"/>
          </w:tcPr>
          <w:p>
            <w:pPr>
              <w:jc w:val="center"/>
              <w:spacing w:line="440" w:lineRule="exact"/>
              <w:widowControl/>
              <w:rPr>
                <w:rFonts w:ascii="宋体" w:hAnsi="宋体" w:cs="宋体"/>
                <w:color w:val="000000"/>
              </w:rPr>
            </w:pPr>
            <w:r>
              <w:rPr>
                <w:rFonts w:hint="eastAsia"/>
              </w:rPr>
              <w:t xml:space="preserve">由评委审查，报价合理的予以通过。</w:t>
            </w:r>
            <w:r>
              <w:t xml:space="preserve">根据</w:t>
            </w:r>
            <w:r>
              <w:t xml:space="preserve">苏财购〔</w:t>
            </w:r>
            <w:r>
              <w:t xml:space="preserve">2025</w:t>
            </w:r>
            <w:r>
              <w:t xml:space="preserve">〕</w:t>
            </w:r>
            <w:r>
              <w:t xml:space="preserve">62</w:t>
            </w:r>
            <w:r>
              <w:t xml:space="preserve">号文件规定，评审中出现下列情形之一的，评标委员会（评审小组）应当启动异常低价投标（响应）审查程序：</w:t>
            </w:r>
            <w:r>
              <w:rPr>
                <w:rFonts w:hint="eastAsia"/>
              </w:rPr>
              <w:t xml:space="preserve">1</w:t>
            </w:r>
            <w:r>
              <w:rPr>
                <w:rFonts w:hint="eastAsia"/>
              </w:rPr>
              <w:t xml:space="preserve">）</w:t>
            </w:r>
            <w:r>
              <w:t xml:space="preserve">投标（响应）报价低于采购项目预算</w:t>
            </w:r>
            <w:r>
              <w:t xml:space="preserve"> 50% </w:t>
            </w:r>
            <w:r>
              <w:t xml:space="preserve">的，即投标（响应）报价</w:t>
            </w:r>
            <w:r>
              <w:t xml:space="preserve">&lt;</w:t>
            </w:r>
            <w:r>
              <w:t xml:space="preserve">采购项目预算</w:t>
            </w:r>
            <w:r>
              <w:t xml:space="preserve">×50%</w:t>
            </w:r>
            <w:r>
              <w:t xml:space="preserve">；</w:t>
            </w:r>
            <w:r>
              <w:rPr>
                <w:rFonts w:hint="eastAsia"/>
              </w:rPr>
              <w:t xml:space="preserve">2</w:t>
            </w:r>
            <w:r>
              <w:rPr>
                <w:rFonts w:hint="eastAsia"/>
              </w:rPr>
              <w:t xml:space="preserve">）</w:t>
            </w:r>
            <w:r>
              <w:t xml:space="preserve">投标（响应）报价低于采购项目最高限价</w:t>
            </w:r>
            <w:r>
              <w:t xml:space="preserve"> 45%</w:t>
            </w:r>
            <w:r>
              <w:t xml:space="preserve">的，即投标（响应）报价</w:t>
            </w:r>
            <w:r>
              <w:t xml:space="preserve">&lt;</w:t>
            </w:r>
            <w:r>
              <w:t xml:space="preserve">采购项目最高限价</w:t>
            </w:r>
            <w:r>
              <w:t xml:space="preserve">×45%</w:t>
            </w:r>
            <w:r>
              <w:t xml:space="preserve">；</w:t>
            </w:r>
            <w:r>
              <w:rPr>
                <w:rFonts w:hint="eastAsia"/>
              </w:rPr>
              <w:t xml:space="preserve">3</w:t>
            </w:r>
            <w:r>
              <w:rPr>
                <w:rFonts w:hint="eastAsia"/>
              </w:rPr>
              <w:t xml:space="preserve">）</w:t>
            </w:r>
            <w:r>
              <w:t xml:space="preserve">评标委员会（评审小组）认定的供应商报价过低、有可能影响产品质量或者不能诚信履约的其他情形。启动异常低价投标（响应）审查后，评标委员会（评审小组）应当要求相关供应商在评标现场合理的时间内，提供项目具体成本测算等与报价合理性相关的书面说明及相关证明材料，对投标（响应）价格</w:t>
            </w:r>
            <w:r>
              <w:t xml:space="preserve">作出</w:t>
            </w:r>
            <w:r>
              <w:t xml:space="preserve">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hint="eastAsia"/>
              </w:rPr>
              <w:t xml:space="preserve">。</w:t>
            </w:r>
            <w:r/>
          </w:p>
        </w:tc>
      </w:tr>
      <w:tr>
        <w:trPr>
          <w:trHeight w:val="810"/>
        </w:trPr>
        <w:tc>
          <w:tcPr>
            <w:shd w:val="clear" w:color="000000" w:fill="fafafa"/>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spacing w:line="440" w:lineRule="exact"/>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spacing w:line="440" w:lineRule="exact"/>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spacing w:line="440" w:lineRule="exact"/>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spacing w:line="440" w:lineRule="exact"/>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spacing w:line="440" w:lineRule="exact"/>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spacing w:line="440" w:lineRule="exact"/>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spacing w:line="440" w:lineRule="exact"/>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spacing w:line="440" w:lineRule="exact"/>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spacing w:line="440" w:lineRule="exact"/>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spacing w:line="440" w:lineRule="exact"/>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spacing w:line="440" w:lineRule="exact"/>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spacing w:line="440" w:lineRule="exact"/>
              <w:widowControl/>
              <w:rPr>
                <w:rFonts w:ascii="宋体" w:hAnsi="宋体" w:cs="宋体"/>
              </w:rPr>
            </w:pPr>
            <w:r>
              <w:rPr>
                <w:rFonts w:hint="eastAsia" w:ascii="宋体" w:hAnsi="宋体" w:cs="宋体"/>
              </w:rPr>
              <w:t xml:space="preserve">逐项提供相关证明材料</w:t>
            </w:r>
            <w:r/>
          </w:p>
        </w:tc>
      </w:tr>
    </w:tbl>
    <w:p>
      <w:pPr>
        <w:spacing w:line="440" w:lineRule="exact"/>
        <w:rPr>
          <w:rFonts w:ascii="宋体" w:hAnsi="宋体"/>
          <w:bCs/>
          <w:sz w:val="24"/>
        </w:rPr>
      </w:pPr>
      <w:r>
        <w:rPr>
          <w:rFonts w:ascii="宋体" w:hAnsi="宋体"/>
          <w:bCs/>
          <w:sz w:val="24"/>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ascii="宋体" w:hAnsi="宋体" w:cs="仿宋"/>
          <w:b/>
          <w:bCs/>
          <w:sz w:val="32"/>
          <w:szCs w:val="32"/>
        </w:rPr>
      </w:r>
      <w:r/>
    </w:p>
    <w:p>
      <w:pPr>
        <w:jc w:val="center"/>
        <w:spacing w:line="440" w:lineRule="exact"/>
        <w:rPr>
          <w:rFonts w:ascii="宋体" w:hAnsi="宋体" w:cs="仿宋"/>
          <w:b/>
          <w:bCs/>
          <w:sz w:val="32"/>
          <w:szCs w:val="32"/>
        </w:rPr>
      </w:pPr>
      <w:r>
        <w:rPr>
          <w:rFonts w:hint="eastAsia" w:ascii="宋体" w:hAnsi="宋体" w:cs="仿宋"/>
          <w:b/>
          <w:bCs/>
          <w:sz w:val="32"/>
          <w:szCs w:val="32"/>
        </w:rPr>
        <w:t xml:space="preserve">质疑函范本</w:t>
      </w:r>
      <w:r/>
    </w:p>
    <w:p>
      <w:pPr>
        <w:spacing w:before="290" w:line="440" w:lineRule="exact"/>
        <w:rPr>
          <w:rFonts w:ascii="宋体" w:hAnsi="宋体" w:cs="仿宋"/>
          <w:bCs/>
          <w:sz w:val="24"/>
          <w:szCs w:val="24"/>
        </w:rPr>
      </w:pPr>
      <w:r>
        <w:rPr>
          <w:rFonts w:hint="eastAsia" w:ascii="宋体" w:hAnsi="宋体" w:cs="仿宋"/>
          <w:bCs/>
          <w:sz w:val="24"/>
          <w:szCs w:val="24"/>
        </w:rPr>
        <w:t xml:space="preserve">一、质疑供应商基本信息</w:t>
      </w:r>
      <w:r/>
    </w:p>
    <w:p>
      <w:pPr>
        <w:spacing w:line="44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440" w:lineRule="exact"/>
        <w:rPr>
          <w:rFonts w:ascii="宋体" w:hAnsi="宋体" w:cs="仿宋"/>
          <w:bCs/>
          <w:sz w:val="24"/>
          <w:szCs w:val="24"/>
        </w:rPr>
      </w:pPr>
      <w:r>
        <w:rPr>
          <w:rFonts w:hint="eastAsia" w:ascii="宋体" w:hAnsi="宋体" w:cs="仿宋"/>
          <w:bCs/>
          <w:sz w:val="24"/>
          <w:szCs w:val="24"/>
        </w:rPr>
        <w:t xml:space="preserve">二、质疑项目基本情况</w:t>
      </w:r>
      <w:r/>
    </w:p>
    <w:p>
      <w:pPr>
        <w:spacing w:line="44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440" w:lineRule="exact"/>
        <w:rPr>
          <w:rFonts w:ascii="宋体" w:hAnsi="宋体" w:cs="仿宋"/>
          <w:bCs/>
          <w:sz w:val="24"/>
          <w:szCs w:val="24"/>
        </w:rPr>
      </w:pPr>
      <w:r>
        <w:rPr>
          <w:rFonts w:hint="eastAsia" w:ascii="宋体" w:hAnsi="宋体" w:cs="仿宋"/>
          <w:bCs/>
          <w:sz w:val="24"/>
          <w:szCs w:val="24"/>
        </w:rPr>
        <w:t xml:space="preserve">三、质疑事项具体内容</w:t>
      </w:r>
      <w:r/>
    </w:p>
    <w:p>
      <w:pPr>
        <w:spacing w:line="44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质疑事项2</w:t>
      </w:r>
      <w:r/>
    </w:p>
    <w:p>
      <w:pPr>
        <w:spacing w:line="440" w:lineRule="exact"/>
        <w:rPr>
          <w:rFonts w:ascii="宋体" w:hAnsi="宋体" w:cs="仿宋"/>
          <w:sz w:val="24"/>
          <w:szCs w:val="24"/>
        </w:rPr>
      </w:pPr>
      <w:r>
        <w:rPr>
          <w:rFonts w:hint="eastAsia" w:ascii="宋体" w:hAnsi="宋体" w:cs="仿宋"/>
          <w:sz w:val="24"/>
          <w:szCs w:val="24"/>
        </w:rPr>
        <w:t xml:space="preserve">……</w:t>
      </w:r>
      <w:r/>
    </w:p>
    <w:p>
      <w:pPr>
        <w:spacing w:line="440" w:lineRule="exact"/>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44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440" w:lineRule="exact"/>
        <w:rPr>
          <w:rFonts w:ascii="宋体" w:hAnsi="宋体"/>
          <w:sz w:val="24"/>
          <w:szCs w:val="24"/>
        </w:rPr>
      </w:pPr>
      <w:r>
        <w:rPr>
          <w:rFonts w:hint="eastAsia" w:ascii="宋体" w:hAnsi="宋体"/>
          <w:sz w:val="24"/>
          <w:szCs w:val="24"/>
        </w:rPr>
        <w:t xml:space="preserve">签字(签章)：                   公章：                      </w:t>
      </w:r>
      <w:r/>
    </w:p>
    <w:p>
      <w:pPr>
        <w:spacing w:line="440" w:lineRule="exact"/>
        <w:rPr>
          <w:rFonts w:ascii="宋体" w:hAnsi="宋体"/>
          <w:sz w:val="24"/>
          <w:szCs w:val="24"/>
        </w:rPr>
      </w:pPr>
      <w:r>
        <w:rPr>
          <w:rFonts w:hint="eastAsia" w:ascii="宋体" w:hAnsi="宋体"/>
          <w:sz w:val="24"/>
          <w:szCs w:val="24"/>
        </w:rPr>
        <w:t xml:space="preserve">日期：    </w:t>
      </w:r>
      <w:r/>
    </w:p>
    <w:p>
      <w:pPr>
        <w:spacing w:line="440" w:lineRule="exact"/>
        <w:rPr>
          <w:rFonts w:ascii="宋体" w:hAnsi="宋体"/>
          <w:b/>
          <w:sz w:val="24"/>
          <w:szCs w:val="24"/>
        </w:rPr>
      </w:pPr>
      <w:r>
        <w:rPr>
          <w:rFonts w:ascii="宋体" w:hAnsi="宋体"/>
          <w:b/>
          <w:sz w:val="24"/>
          <w:szCs w:val="24"/>
        </w:rPr>
      </w:r>
      <w:r/>
    </w:p>
    <w:p>
      <w:pPr>
        <w:spacing w:line="440" w:lineRule="exact"/>
        <w:rPr>
          <w:rFonts w:ascii="宋体" w:hAnsi="宋体"/>
          <w:b/>
          <w:sz w:val="24"/>
          <w:szCs w:val="24"/>
        </w:rPr>
      </w:pPr>
      <w:r>
        <w:rPr>
          <w:rFonts w:ascii="宋体" w:hAnsi="宋体"/>
          <w:b/>
          <w:sz w:val="24"/>
          <w:szCs w:val="24"/>
        </w:rPr>
      </w:r>
      <w:r/>
    </w:p>
    <w:p>
      <w:pPr>
        <w:spacing w:line="440" w:lineRule="exact"/>
        <w:rPr>
          <w:rFonts w:ascii="宋体" w:hAnsi="宋体"/>
          <w:b/>
          <w:sz w:val="24"/>
          <w:szCs w:val="24"/>
        </w:rPr>
      </w:pPr>
      <w:r>
        <w:rPr>
          <w:rFonts w:ascii="宋体" w:hAnsi="宋体"/>
          <w:b/>
          <w:sz w:val="24"/>
          <w:szCs w:val="24"/>
        </w:rPr>
      </w:r>
      <w:r/>
    </w:p>
    <w:p>
      <w:pPr>
        <w:spacing w:line="440" w:lineRule="exact"/>
        <w:rPr>
          <w:rFonts w:ascii="宋体" w:hAnsi="宋体"/>
          <w:b/>
          <w:sz w:val="24"/>
          <w:szCs w:val="24"/>
        </w:rPr>
      </w:pPr>
      <w:r>
        <w:rPr>
          <w:rFonts w:ascii="宋体" w:hAnsi="宋体"/>
          <w:b/>
          <w:sz w:val="24"/>
          <w:szCs w:val="24"/>
        </w:rPr>
      </w:r>
      <w:r/>
    </w:p>
    <w:p>
      <w:pPr>
        <w:spacing w:line="44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4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4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4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4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4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952"/>
        <w:spacing w:line="440" w:lineRule="exact"/>
        <w:rPr>
          <w:sz w:val="24"/>
          <w:szCs w:val="24"/>
        </w:rPr>
      </w:pPr>
      <w:r>
        <w:rPr>
          <w:sz w:val="24"/>
          <w:szCs w:val="24"/>
        </w:rPr>
      </w:r>
      <w:r/>
    </w:p>
    <w:p>
      <w:pPr>
        <w:pStyle w:val="952"/>
        <w:spacing w:line="440" w:lineRule="exact"/>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right"/>
    </w:pPr>
    <w:r>
      <w:fldChar w:fldCharType="begin"/>
    </w:r>
    <w:r>
      <w:instrText xml:space="preserve">PAGE   \* MERGEFORMAT</w:instrText>
    </w:r>
    <w:r>
      <w:fldChar w:fldCharType="separate"/>
    </w:r>
    <w:r>
      <w:rPr>
        <w:lang w:val="zh-CN"/>
      </w:rPr>
      <w:t xml:space="preserve">53</w:t>
    </w:r>
    <w:r>
      <w:fldChar w:fldCharType="end"/>
    </w:r>
    <w:r/>
  </w:p>
  <w:p>
    <w:pPr>
      <w:pStyle w:val="7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right"/>
    </w:pPr>
    <w:r>
      <w:fldChar w:fldCharType="begin"/>
    </w:r>
    <w:r>
      <w:instrText xml:space="preserve">PAGE   \* MERGEFORMAT</w:instrText>
    </w:r>
    <w:r>
      <w:fldChar w:fldCharType="separate"/>
    </w:r>
    <w:r>
      <w:rPr>
        <w:lang w:val="zh-CN"/>
      </w:rPr>
      <w:t xml:space="preserve">64</w:t>
    </w:r>
    <w:r>
      <w:fldChar w:fldCharType="end"/>
    </w:r>
    <w:r/>
  </w:p>
  <w:p>
    <w:pPr>
      <w:pStyle w:val="7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right"/>
    </w:pPr>
    <w:r>
      <w:fldChar w:fldCharType="begin"/>
    </w:r>
    <w:r>
      <w:instrText xml:space="preserve">PAGE   \* MERGEFORMAT</w:instrText>
    </w:r>
    <w:r>
      <w:fldChar w:fldCharType="separate"/>
    </w:r>
    <w:r>
      <w:rPr>
        <w:lang w:val="zh-CN"/>
      </w:rPr>
      <w:t xml:space="preserve">69</w:t>
    </w:r>
    <w:r>
      <w:fldChar w:fldCharType="end"/>
    </w:r>
    <w:r/>
  </w:p>
  <w:p>
    <w:pPr>
      <w:pStyle w:val="774"/>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914"/>
      </w:rPr>
      <w:framePr w:wrap="around" w:vAnchor="text" w:hAnchor="margin" w:xAlign="center" w:y="1"/>
    </w:pPr>
    <w:r>
      <w:fldChar w:fldCharType="begin"/>
    </w:r>
    <w:r>
      <w:rPr>
        <w:rStyle w:val="914"/>
      </w:rPr>
      <w:instrText xml:space="preserve">PAGE  </w:instrText>
    </w:r>
    <w:r>
      <w:fldChar w:fldCharType="separate"/>
    </w:r>
    <w:r>
      <w:rPr>
        <w:rStyle w:val="914"/>
      </w:rPr>
      <w:t xml:space="preserve">1</w:t>
    </w:r>
    <w:r>
      <w:fldChar w:fldCharType="end"/>
    </w:r>
    <w:r/>
  </w:p>
  <w:p>
    <w:pPr>
      <w:pStyle w:val="7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46"/>
      <w:isLgl w:val="false"/>
      <w:suff w:val="nothing"/>
      <w:lvlText w:val=""/>
      <w:lvlJc w:val="left"/>
      <w:pPr>
        <w:ind w:left="0" w:firstLine="0"/>
      </w:pPr>
      <w:rPr>
        <w:rFonts w:hint="eastAsia"/>
      </w:rPr>
    </w:lvl>
    <w:lvl w:ilvl="6">
      <w:start w:val="1"/>
      <w:numFmt w:val="decimal"/>
      <w:pStyle w:val="747"/>
      <w:isLgl w:val="false"/>
      <w:suff w:val="nothing"/>
      <w:lvlText w:val=""/>
      <w:lvlJc w:val="left"/>
      <w:pPr>
        <w:ind w:left="0" w:firstLine="0"/>
      </w:pPr>
      <w:rPr>
        <w:rFonts w:hint="eastAsia"/>
      </w:rPr>
    </w:lvl>
    <w:lvl w:ilvl="7">
      <w:start w:val="1"/>
      <w:numFmt w:val="decimal"/>
      <w:pStyle w:val="748"/>
      <w:isLgl w:val="false"/>
      <w:suff w:val="nothing"/>
      <w:lvlText w:val=""/>
      <w:lvlJc w:val="left"/>
      <w:pPr>
        <w:ind w:left="0" w:firstLine="0"/>
      </w:pPr>
      <w:rPr>
        <w:rFonts w:hint="eastAsia"/>
      </w:rPr>
    </w:lvl>
    <w:lvl w:ilvl="8">
      <w:start w:val="1"/>
      <w:numFmt w:val="decimal"/>
      <w:pStyle w:val="749"/>
      <w:isLgl w:val="false"/>
      <w:suff w:val="nothing"/>
      <w:lvlText w:val=""/>
      <w:lvlJc w:val="left"/>
      <w:pPr>
        <w:ind w:left="0" w:firstLine="0"/>
      </w:pPr>
      <w:rPr>
        <w:rFonts w:hint="eastAsia"/>
      </w:rPr>
    </w:lvl>
  </w:abstractNum>
  <w:abstractNum w:abstractNumId="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96"/>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5"/>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7">
    <w:multiLevelType w:val="hybridMultilevel"/>
    <w:lvl w:ilvl="0">
      <w:start w:val="5"/>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6"/>
  </w:num>
  <w:num w:numId="3">
    <w:abstractNumId w:val="5"/>
  </w:num>
  <w:num w:numId="4">
    <w:abstractNumId w:val="2"/>
  </w:num>
  <w:num w:numId="5">
    <w:abstractNumId w:val="8"/>
  </w:num>
  <w:num w:numId="6">
    <w:abstractNumId w:val="7"/>
  </w:num>
  <w:num w:numId="7">
    <w:abstractNumId w:val="1"/>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Title Char"/>
    <w:basedOn w:val="750"/>
    <w:link w:val="764"/>
    <w:uiPriority w:val="10"/>
    <w:rPr>
      <w:sz w:val="48"/>
      <w:szCs w:val="48"/>
    </w:rPr>
  </w:style>
  <w:style w:type="character" w:styleId="735">
    <w:name w:val="Subtitle Char"/>
    <w:basedOn w:val="750"/>
    <w:link w:val="766"/>
    <w:uiPriority w:val="11"/>
    <w:rPr>
      <w:sz w:val="24"/>
      <w:szCs w:val="24"/>
    </w:rPr>
  </w:style>
  <w:style w:type="character" w:styleId="736">
    <w:name w:val="Quote Char"/>
    <w:link w:val="768"/>
    <w:uiPriority w:val="29"/>
    <w:rPr>
      <w:i/>
    </w:rPr>
  </w:style>
  <w:style w:type="character" w:styleId="737">
    <w:name w:val="Intense Quote Char"/>
    <w:link w:val="770"/>
    <w:uiPriority w:val="30"/>
    <w:rPr>
      <w:i/>
    </w:rPr>
  </w:style>
  <w:style w:type="character" w:styleId="738">
    <w:name w:val="Footnote Text Char"/>
    <w:link w:val="905"/>
    <w:uiPriority w:val="99"/>
    <w:rPr>
      <w:sz w:val="18"/>
    </w:rPr>
  </w:style>
  <w:style w:type="character" w:styleId="739">
    <w:name w:val="Endnote Text Char"/>
    <w:link w:val="908"/>
    <w:uiPriority w:val="99"/>
    <w:rPr>
      <w:sz w:val="20"/>
    </w:rPr>
  </w:style>
  <w:style w:type="paragraph" w:styleId="740" w:default="1">
    <w:name w:val="Normal"/>
    <w:qFormat/>
    <w:pPr>
      <w:jc w:val="both"/>
      <w:widowControl w:val="off"/>
    </w:pPr>
    <w:rPr>
      <w:rFonts w:ascii="Times New Roman" w:hAnsi="Times New Roman"/>
      <w:sz w:val="21"/>
      <w:szCs w:val="21"/>
    </w:rPr>
  </w:style>
  <w:style w:type="paragraph" w:styleId="741">
    <w:name w:val="Heading 1"/>
    <w:basedOn w:val="740"/>
    <w:next w:val="740"/>
    <w:link w:val="927"/>
    <w:qFormat/>
    <w:pPr>
      <w:jc w:val="center"/>
      <w:keepNext/>
      <w:outlineLvl w:val="0"/>
    </w:pPr>
    <w:rPr>
      <w:rFonts w:ascii="楷体_GB2312" w:eastAsia="楷体_GB2312"/>
      <w:sz w:val="28"/>
      <w:szCs w:val="28"/>
    </w:rPr>
  </w:style>
  <w:style w:type="paragraph" w:styleId="742">
    <w:name w:val="Heading 2"/>
    <w:basedOn w:val="740"/>
    <w:next w:val="952"/>
    <w:link w:val="942"/>
    <w:qFormat/>
    <w:pPr>
      <w:jc w:val="center"/>
      <w:keepLines/>
      <w:keepNext/>
      <w:spacing w:before="260" w:after="260" w:line="416" w:lineRule="auto"/>
      <w:outlineLvl w:val="1"/>
    </w:pPr>
    <w:rPr>
      <w:rFonts w:ascii="Arial" w:hAnsi="Arial" w:eastAsia="幼圆" w:cs="Arial"/>
      <w:b/>
      <w:bCs/>
      <w:sz w:val="44"/>
      <w:szCs w:val="44"/>
    </w:rPr>
  </w:style>
  <w:style w:type="paragraph" w:styleId="743">
    <w:name w:val="Heading 3"/>
    <w:basedOn w:val="740"/>
    <w:next w:val="952"/>
    <w:link w:val="923"/>
    <w:qFormat/>
    <w:pPr>
      <w:keepLines/>
      <w:keepNext/>
      <w:spacing w:before="260" w:after="260" w:line="416" w:lineRule="auto"/>
      <w:outlineLvl w:val="2"/>
    </w:pPr>
    <w:rPr>
      <w:b/>
      <w:bCs/>
      <w:sz w:val="32"/>
      <w:szCs w:val="32"/>
    </w:rPr>
  </w:style>
  <w:style w:type="paragraph" w:styleId="744">
    <w:name w:val="Heading 4"/>
    <w:basedOn w:val="740"/>
    <w:next w:val="952"/>
    <w:link w:val="918"/>
    <w:qFormat/>
    <w:pPr>
      <w:keepLines/>
      <w:keepNext/>
      <w:spacing w:before="280" w:after="290" w:line="376" w:lineRule="auto"/>
      <w:outlineLvl w:val="3"/>
    </w:pPr>
    <w:rPr>
      <w:rFonts w:ascii="Arial" w:hAnsi="Arial" w:eastAsia="黑体" w:cs="Arial"/>
      <w:b/>
      <w:bCs/>
      <w:sz w:val="28"/>
      <w:szCs w:val="28"/>
    </w:rPr>
  </w:style>
  <w:style w:type="paragraph" w:styleId="745">
    <w:name w:val="Heading 5"/>
    <w:basedOn w:val="740"/>
    <w:next w:val="952"/>
    <w:link w:val="943"/>
    <w:qFormat/>
    <w:pPr>
      <w:keepNext/>
      <w:outlineLvl w:val="4"/>
    </w:pPr>
    <w:rPr>
      <w:rFonts w:ascii="宋体"/>
      <w:color w:val="000000"/>
      <w:sz w:val="28"/>
      <w:szCs w:val="28"/>
    </w:rPr>
  </w:style>
  <w:style w:type="paragraph" w:styleId="746">
    <w:name w:val="Heading 6"/>
    <w:basedOn w:val="740"/>
    <w:next w:val="740"/>
    <w:link w:val="922"/>
    <w:qFormat/>
    <w:pPr>
      <w:numPr>
        <w:ilvl w:val="5"/>
        <w:numId w:val="1"/>
      </w:numPr>
      <w:keepLines/>
      <w:keepNext/>
      <w:spacing w:before="240" w:after="64" w:line="320" w:lineRule="auto"/>
      <w:outlineLvl w:val="5"/>
    </w:pPr>
    <w:rPr>
      <w:rFonts w:ascii="Arial" w:hAnsi="Arial" w:eastAsia="黑体"/>
      <w:b/>
      <w:bCs/>
      <w:sz w:val="24"/>
      <w:szCs w:val="24"/>
    </w:rPr>
  </w:style>
  <w:style w:type="paragraph" w:styleId="747">
    <w:name w:val="Heading 7"/>
    <w:basedOn w:val="740"/>
    <w:next w:val="740"/>
    <w:link w:val="924"/>
    <w:qFormat/>
    <w:pPr>
      <w:numPr>
        <w:ilvl w:val="6"/>
        <w:numId w:val="1"/>
      </w:numPr>
      <w:keepLines/>
      <w:keepNext/>
      <w:spacing w:before="240" w:after="64" w:line="320" w:lineRule="auto"/>
      <w:outlineLvl w:val="6"/>
    </w:pPr>
    <w:rPr>
      <w:b/>
      <w:bCs/>
      <w:sz w:val="24"/>
      <w:szCs w:val="24"/>
    </w:rPr>
  </w:style>
  <w:style w:type="paragraph" w:styleId="748">
    <w:name w:val="Heading 8"/>
    <w:basedOn w:val="740"/>
    <w:next w:val="740"/>
    <w:link w:val="945"/>
    <w:qFormat/>
    <w:pPr>
      <w:numPr>
        <w:ilvl w:val="7"/>
        <w:numId w:val="1"/>
      </w:numPr>
      <w:keepLines/>
      <w:keepNext/>
      <w:spacing w:before="240" w:after="64" w:line="320" w:lineRule="auto"/>
      <w:outlineLvl w:val="7"/>
    </w:pPr>
    <w:rPr>
      <w:rFonts w:ascii="Arial" w:hAnsi="Arial" w:eastAsia="黑体"/>
      <w:sz w:val="24"/>
      <w:szCs w:val="24"/>
    </w:rPr>
  </w:style>
  <w:style w:type="paragraph" w:styleId="749">
    <w:name w:val="Heading 9"/>
    <w:basedOn w:val="740"/>
    <w:next w:val="740"/>
    <w:link w:val="940"/>
    <w:qFormat/>
    <w:pPr>
      <w:numPr>
        <w:ilvl w:val="8"/>
        <w:numId w:val="1"/>
      </w:numPr>
      <w:keepLines/>
      <w:keepNext/>
      <w:spacing w:before="240" w:after="64" w:line="320" w:lineRule="auto"/>
      <w:outlineLvl w:val="8"/>
    </w:pPr>
    <w:rPr>
      <w:rFonts w:ascii="Arial" w:hAnsi="Arial" w:eastAsia="黑体"/>
    </w:rPr>
  </w:style>
  <w:style w:type="character" w:styleId="750" w:default="1">
    <w:name w:val="Default Paragraph Font"/>
    <w:uiPriority w:val="1"/>
    <w:semiHidden/>
    <w:unhideWhenUsed/>
  </w:style>
  <w:style w:type="table" w:styleId="751" w:default="1">
    <w:name w:val="Normal Table"/>
    <w:uiPriority w:val="99"/>
    <w:semiHidden/>
    <w:unhideWhenUsed/>
    <w:tblPr>
      <w:tblInd w:w="0" w:type="dxa"/>
      <w:tblCellMar>
        <w:left w:w="108" w:type="dxa"/>
        <w:top w:w="0" w:type="dxa"/>
        <w:right w:w="108" w:type="dxa"/>
        <w:bottom w:w="0" w:type="dxa"/>
      </w:tblCellMar>
    </w:tblPr>
  </w:style>
  <w:style w:type="numbering" w:styleId="752" w:default="1">
    <w:name w:val="No List"/>
    <w:uiPriority w:val="99"/>
    <w:semiHidden/>
    <w:unhideWhenUsed/>
  </w:style>
  <w:style w:type="character" w:styleId="753" w:customStyle="1">
    <w:name w:val="Heading 1 Char"/>
    <w:uiPriority w:val="9"/>
    <w:rPr>
      <w:rFonts w:ascii="Arial" w:hAnsi="Arial" w:eastAsia="Arial" w:cs="Arial"/>
      <w:sz w:val="40"/>
      <w:szCs w:val="40"/>
    </w:rPr>
  </w:style>
  <w:style w:type="character" w:styleId="754" w:customStyle="1">
    <w:name w:val="Heading 2 Char"/>
    <w:uiPriority w:val="9"/>
    <w:rPr>
      <w:rFonts w:ascii="Arial" w:hAnsi="Arial" w:eastAsia="Arial" w:cs="Arial"/>
      <w:sz w:val="34"/>
    </w:rPr>
  </w:style>
  <w:style w:type="character" w:styleId="755" w:customStyle="1">
    <w:name w:val="Heading 3 Char"/>
    <w:uiPriority w:val="9"/>
    <w:rPr>
      <w:rFonts w:ascii="Arial" w:hAnsi="Arial" w:eastAsia="Arial" w:cs="Arial"/>
      <w:sz w:val="30"/>
      <w:szCs w:val="30"/>
    </w:rPr>
  </w:style>
  <w:style w:type="character" w:styleId="756" w:customStyle="1">
    <w:name w:val="Heading 4 Char"/>
    <w:uiPriority w:val="9"/>
    <w:rPr>
      <w:rFonts w:ascii="Arial" w:hAnsi="Arial" w:eastAsia="Arial" w:cs="Arial"/>
      <w:b/>
      <w:bCs/>
      <w:sz w:val="26"/>
      <w:szCs w:val="26"/>
    </w:rPr>
  </w:style>
  <w:style w:type="character" w:styleId="757" w:customStyle="1">
    <w:name w:val="Heading 5 Char"/>
    <w:uiPriority w:val="9"/>
    <w:rPr>
      <w:rFonts w:ascii="Arial" w:hAnsi="Arial" w:eastAsia="Arial" w:cs="Arial"/>
      <w:b/>
      <w:bCs/>
      <w:sz w:val="24"/>
      <w:szCs w:val="24"/>
    </w:rPr>
  </w:style>
  <w:style w:type="character" w:styleId="758" w:customStyle="1">
    <w:name w:val="Heading 6 Char"/>
    <w:uiPriority w:val="9"/>
    <w:rPr>
      <w:rFonts w:ascii="Arial" w:hAnsi="Arial" w:eastAsia="Arial" w:cs="Arial"/>
      <w:b/>
      <w:bCs/>
      <w:sz w:val="22"/>
      <w:szCs w:val="22"/>
    </w:rPr>
  </w:style>
  <w:style w:type="character" w:styleId="759" w:customStyle="1">
    <w:name w:val="Heading 7 Char"/>
    <w:uiPriority w:val="9"/>
    <w:rPr>
      <w:rFonts w:ascii="Arial" w:hAnsi="Arial" w:eastAsia="Arial" w:cs="Arial"/>
      <w:b/>
      <w:bCs/>
      <w:i/>
      <w:iCs/>
      <w:sz w:val="22"/>
      <w:szCs w:val="22"/>
    </w:rPr>
  </w:style>
  <w:style w:type="character" w:styleId="760" w:customStyle="1">
    <w:name w:val="Heading 8 Char"/>
    <w:uiPriority w:val="9"/>
    <w:rPr>
      <w:rFonts w:ascii="Arial" w:hAnsi="Arial" w:eastAsia="Arial" w:cs="Arial"/>
      <w:i/>
      <w:iCs/>
      <w:sz w:val="22"/>
      <w:szCs w:val="22"/>
    </w:rPr>
  </w:style>
  <w:style w:type="character" w:styleId="761" w:customStyle="1">
    <w:name w:val="Heading 9 Char"/>
    <w:uiPriority w:val="9"/>
    <w:rPr>
      <w:rFonts w:ascii="Arial" w:hAnsi="Arial" w:eastAsia="Arial" w:cs="Arial"/>
      <w:i/>
      <w:iCs/>
      <w:sz w:val="21"/>
      <w:szCs w:val="21"/>
    </w:rPr>
  </w:style>
  <w:style w:type="paragraph" w:styleId="762">
    <w:name w:val="List Paragraph"/>
    <w:basedOn w:val="740"/>
    <w:uiPriority w:val="34"/>
    <w:qFormat/>
    <w:pPr>
      <w:contextualSpacing/>
      <w:ind w:left="720"/>
    </w:pPr>
  </w:style>
  <w:style w:type="paragraph" w:styleId="763">
    <w:name w:val="No Spacing"/>
    <w:uiPriority w:val="99"/>
    <w:qFormat/>
    <w:pPr>
      <w:jc w:val="both"/>
      <w:widowControl w:val="off"/>
    </w:pPr>
    <w:rPr>
      <w:rFonts w:ascii="Times New Roman" w:hAnsi="Times New Roman"/>
      <w:sz w:val="21"/>
      <w:szCs w:val="21"/>
    </w:rPr>
  </w:style>
  <w:style w:type="paragraph" w:styleId="764">
    <w:name w:val="Title"/>
    <w:basedOn w:val="740"/>
    <w:next w:val="740"/>
    <w:link w:val="765"/>
    <w:uiPriority w:val="10"/>
    <w:qFormat/>
    <w:pPr>
      <w:contextualSpacing/>
      <w:spacing w:before="300" w:after="200"/>
    </w:pPr>
    <w:rPr>
      <w:sz w:val="48"/>
      <w:szCs w:val="48"/>
    </w:rPr>
  </w:style>
  <w:style w:type="character" w:styleId="765" w:customStyle="1">
    <w:name w:val="标题 字符"/>
    <w:link w:val="764"/>
    <w:uiPriority w:val="10"/>
    <w:rPr>
      <w:sz w:val="48"/>
      <w:szCs w:val="48"/>
    </w:rPr>
  </w:style>
  <w:style w:type="paragraph" w:styleId="766">
    <w:name w:val="Subtitle"/>
    <w:basedOn w:val="740"/>
    <w:next w:val="740"/>
    <w:link w:val="767"/>
    <w:uiPriority w:val="11"/>
    <w:qFormat/>
    <w:pPr>
      <w:spacing w:before="200" w:after="200"/>
    </w:pPr>
    <w:rPr>
      <w:sz w:val="24"/>
      <w:szCs w:val="24"/>
    </w:rPr>
  </w:style>
  <w:style w:type="character" w:styleId="767" w:customStyle="1">
    <w:name w:val="副标题 字符"/>
    <w:link w:val="766"/>
    <w:uiPriority w:val="11"/>
    <w:rPr>
      <w:sz w:val="24"/>
      <w:szCs w:val="24"/>
    </w:rPr>
  </w:style>
  <w:style w:type="paragraph" w:styleId="768">
    <w:name w:val="Quote"/>
    <w:basedOn w:val="740"/>
    <w:next w:val="740"/>
    <w:link w:val="769"/>
    <w:uiPriority w:val="29"/>
    <w:qFormat/>
    <w:pPr>
      <w:ind w:left="720" w:right="720"/>
    </w:pPr>
    <w:rPr>
      <w:i/>
    </w:rPr>
  </w:style>
  <w:style w:type="character" w:styleId="769" w:customStyle="1">
    <w:name w:val="引用 字符"/>
    <w:link w:val="768"/>
    <w:uiPriority w:val="29"/>
    <w:rPr>
      <w:i/>
    </w:rPr>
  </w:style>
  <w:style w:type="paragraph" w:styleId="770">
    <w:name w:val="Intense Quote"/>
    <w:basedOn w:val="740"/>
    <w:next w:val="740"/>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字符"/>
    <w:link w:val="770"/>
    <w:uiPriority w:val="30"/>
    <w:rPr>
      <w:i/>
    </w:rPr>
  </w:style>
  <w:style w:type="paragraph" w:styleId="772">
    <w:name w:val="Header"/>
    <w:basedOn w:val="740"/>
    <w:link w:val="939"/>
    <w:pPr>
      <w:jc w:val="center"/>
      <w:tabs>
        <w:tab w:val="center" w:pos="4153" w:leader="none"/>
        <w:tab w:val="right" w:pos="8306" w:leader="none"/>
      </w:tabs>
      <w:pBdr>
        <w:bottom w:val="single" w:color="000000" w:sz="6" w:space="1"/>
      </w:pBdr>
    </w:pPr>
    <w:rPr>
      <w:sz w:val="18"/>
      <w:szCs w:val="18"/>
    </w:rPr>
  </w:style>
  <w:style w:type="character" w:styleId="773" w:customStyle="1">
    <w:name w:val="Header Char"/>
    <w:uiPriority w:val="99"/>
  </w:style>
  <w:style w:type="paragraph" w:styleId="774">
    <w:name w:val="Footer"/>
    <w:basedOn w:val="740"/>
    <w:link w:val="929"/>
    <w:uiPriority w:val="99"/>
    <w:pPr>
      <w:jc w:val="left"/>
      <w:tabs>
        <w:tab w:val="center" w:pos="4153" w:leader="none"/>
        <w:tab w:val="right" w:pos="8306" w:leader="none"/>
      </w:tabs>
    </w:pPr>
    <w:rPr>
      <w:sz w:val="18"/>
      <w:szCs w:val="18"/>
    </w:rPr>
  </w:style>
  <w:style w:type="character" w:styleId="775" w:customStyle="1">
    <w:name w:val="Footer Char"/>
    <w:uiPriority w:val="99"/>
  </w:style>
  <w:style w:type="paragraph" w:styleId="776">
    <w:name w:val="Caption"/>
    <w:basedOn w:val="740"/>
    <w:next w:val="740"/>
    <w:uiPriority w:val="35"/>
    <w:semiHidden/>
    <w:unhideWhenUsed/>
    <w:qFormat/>
    <w:pPr>
      <w:spacing w:line="276" w:lineRule="auto"/>
    </w:pPr>
    <w:rPr>
      <w:b/>
      <w:bCs/>
      <w:color w:val="4f81bd" w:themeColor="accent1"/>
      <w:sz w:val="18"/>
      <w:szCs w:val="18"/>
    </w:rPr>
  </w:style>
  <w:style w:type="character" w:styleId="777" w:customStyle="1">
    <w:name w:val="Caption Char"/>
    <w:uiPriority w:val="99"/>
  </w:style>
  <w:style w:type="table" w:styleId="778">
    <w:name w:val="Table Grid"/>
    <w:basedOn w:val="751"/>
    <w:pPr>
      <w:jc w:val="both"/>
      <w:widowControl w:val="off"/>
    </w:pPr>
    <w:rPr>
      <w:rFonts w:ascii="Times New Roman" w:hAnsi="Times New Roman"/>
    </w:rPr>
    <w:tblPr/>
  </w:style>
  <w:style w:type="table" w:styleId="779"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0">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8"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9"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0"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1"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2"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3"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4"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5"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6"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7">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2"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4"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1"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2"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3"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4"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5"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6"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7"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8"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9">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0"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1"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2"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3"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4"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5"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6">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4"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5"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6"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7"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1"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2"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3"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4"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8"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0"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1"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name w:val="Hyperlink"/>
    <w:rPr>
      <w:color w:val="0000ff"/>
      <w:u w:val="single"/>
    </w:rPr>
  </w:style>
  <w:style w:type="paragraph" w:styleId="905">
    <w:name w:val="footnote text"/>
    <w:basedOn w:val="740"/>
    <w:link w:val="906"/>
    <w:uiPriority w:val="99"/>
    <w:semiHidden/>
    <w:unhideWhenUsed/>
    <w:pPr>
      <w:spacing w:after="40"/>
    </w:pPr>
    <w:rPr>
      <w:sz w:val="18"/>
    </w:rPr>
  </w:style>
  <w:style w:type="character" w:styleId="906" w:customStyle="1">
    <w:name w:val="脚注文本 字符"/>
    <w:link w:val="905"/>
    <w:uiPriority w:val="99"/>
    <w:rPr>
      <w:sz w:val="18"/>
    </w:rPr>
  </w:style>
  <w:style w:type="character" w:styleId="907">
    <w:name w:val="footnote reference"/>
    <w:uiPriority w:val="99"/>
    <w:unhideWhenUsed/>
    <w:rPr>
      <w:vertAlign w:val="superscript"/>
    </w:rPr>
  </w:style>
  <w:style w:type="paragraph" w:styleId="908">
    <w:name w:val="endnote text"/>
    <w:basedOn w:val="740"/>
    <w:link w:val="909"/>
    <w:uiPriority w:val="99"/>
    <w:semiHidden/>
    <w:unhideWhenUsed/>
    <w:rPr>
      <w:sz w:val="20"/>
    </w:rPr>
  </w:style>
  <w:style w:type="character" w:styleId="909" w:customStyle="1">
    <w:name w:val="尾注文本 字符"/>
    <w:link w:val="908"/>
    <w:uiPriority w:val="99"/>
    <w:rPr>
      <w:sz w:val="20"/>
    </w:rPr>
  </w:style>
  <w:style w:type="character" w:styleId="910">
    <w:name w:val="endnote reference"/>
    <w:uiPriority w:val="99"/>
    <w:semiHidden/>
    <w:unhideWhenUsed/>
    <w:rPr>
      <w:vertAlign w:val="superscript"/>
    </w:rPr>
  </w:style>
  <w:style w:type="paragraph" w:styleId="911">
    <w:name w:val="TOC Heading"/>
    <w:uiPriority w:val="39"/>
    <w:unhideWhenUsed/>
  </w:style>
  <w:style w:type="paragraph" w:styleId="912">
    <w:name w:val="table of figures"/>
    <w:basedOn w:val="740"/>
    <w:next w:val="740"/>
    <w:semiHidden/>
    <w:pPr>
      <w:ind w:left="840" w:hanging="420"/>
    </w:pPr>
  </w:style>
  <w:style w:type="character" w:styleId="913">
    <w:name w:val="annotation reference"/>
    <w:rPr>
      <w:sz w:val="21"/>
      <w:szCs w:val="21"/>
    </w:rPr>
  </w:style>
  <w:style w:type="character" w:styleId="914">
    <w:name w:val="page number"/>
  </w:style>
  <w:style w:type="character" w:styleId="915">
    <w:name w:val="Strong"/>
    <w:qFormat/>
    <w:rPr>
      <w:b/>
      <w:bCs/>
    </w:rPr>
  </w:style>
  <w:style w:type="character" w:styleId="916">
    <w:name w:val="FollowedHyperlink"/>
    <w:rPr>
      <w:color w:val="800080"/>
      <w:u w:val="single"/>
    </w:rPr>
  </w:style>
  <w:style w:type="character" w:styleId="917" w:customStyle="1">
    <w:name w:val="文档结构图 字符"/>
    <w:link w:val="959"/>
    <w:semiHidden/>
    <w:rPr>
      <w:rFonts w:ascii="Times New Roman" w:hAnsi="Times New Roman" w:eastAsia="宋体" w:cs="Times New Roman"/>
      <w:szCs w:val="21"/>
      <w:shd w:val="clear" w:color="auto" w:fill="000080"/>
    </w:rPr>
  </w:style>
  <w:style w:type="character" w:styleId="918" w:customStyle="1">
    <w:name w:val="标题 4 字符"/>
    <w:link w:val="744"/>
    <w:rPr>
      <w:rFonts w:ascii="Arial" w:hAnsi="Arial" w:eastAsia="黑体" w:cs="Arial"/>
      <w:b/>
      <w:bCs/>
      <w:sz w:val="28"/>
      <w:szCs w:val="28"/>
    </w:rPr>
  </w:style>
  <w:style w:type="character" w:styleId="919" w:customStyle="1">
    <w:name w:val="正文文本缩进 2 字符"/>
    <w:link w:val="961"/>
    <w:rPr>
      <w:rFonts w:ascii="Arial" w:hAnsi="Arial" w:eastAsia="仿宋_GB2312" w:cs="Arial"/>
      <w:sz w:val="32"/>
      <w:szCs w:val="32"/>
    </w:rPr>
  </w:style>
  <w:style w:type="character" w:styleId="920" w:customStyle="1">
    <w:name w:val="批注框文本 字符"/>
    <w:link w:val="953"/>
    <w:semiHidden/>
    <w:rPr>
      <w:rFonts w:ascii="Times New Roman" w:hAnsi="Times New Roman" w:eastAsia="宋体" w:cs="Times New Roman"/>
      <w:sz w:val="18"/>
      <w:szCs w:val="18"/>
    </w:rPr>
  </w:style>
  <w:style w:type="character" w:styleId="921" w:customStyle="1">
    <w:name w:val="正文文本首行缩进 2 字符"/>
    <w:link w:val="949"/>
    <w:rPr>
      <w:rFonts w:ascii="宋体" w:hAnsi="宋体" w:eastAsia="宋体" w:cs="Times New Roman"/>
      <w:sz w:val="32"/>
      <w:szCs w:val="20"/>
    </w:rPr>
  </w:style>
  <w:style w:type="character" w:styleId="922" w:customStyle="1">
    <w:name w:val="标题 6 字符"/>
    <w:link w:val="746"/>
    <w:rPr>
      <w:rFonts w:ascii="Arial" w:hAnsi="Arial" w:eastAsia="黑体" w:cs="Times New Roman"/>
      <w:b/>
      <w:bCs/>
      <w:sz w:val="24"/>
      <w:szCs w:val="24"/>
    </w:rPr>
  </w:style>
  <w:style w:type="character" w:styleId="923" w:customStyle="1">
    <w:name w:val="标题 3 字符"/>
    <w:link w:val="743"/>
    <w:rPr>
      <w:rFonts w:ascii="Times New Roman" w:hAnsi="Times New Roman" w:eastAsia="宋体" w:cs="Times New Roman"/>
      <w:b/>
      <w:bCs/>
      <w:sz w:val="32"/>
      <w:szCs w:val="32"/>
    </w:rPr>
  </w:style>
  <w:style w:type="character" w:styleId="924" w:customStyle="1">
    <w:name w:val="标题 7 字符"/>
    <w:link w:val="747"/>
    <w:rPr>
      <w:rFonts w:ascii="Times New Roman" w:hAnsi="Times New Roman" w:eastAsia="宋体" w:cs="Times New Roman"/>
      <w:b/>
      <w:bCs/>
      <w:sz w:val="24"/>
      <w:szCs w:val="24"/>
    </w:rPr>
  </w:style>
  <w:style w:type="character" w:styleId="925" w:customStyle="1">
    <w:name w:val="列出段落 Char"/>
    <w:link w:val="990"/>
    <w:rPr>
      <w:rFonts w:ascii="Calibri" w:hAnsi="Calibri"/>
      <w:sz w:val="24"/>
      <w:szCs w:val="24"/>
      <w:lang w:eastAsia="en-US" w:bidi="en-US"/>
    </w:rPr>
  </w:style>
  <w:style w:type="character" w:styleId="926" w:customStyle="1">
    <w:name w:val="正文文本 3 字符"/>
    <w:link w:val="967"/>
    <w:rPr>
      <w:rFonts w:ascii="仿宋_GB2312" w:hAnsi="Arial" w:eastAsia="仿宋_GB2312" w:cs="Times New Roman"/>
      <w:sz w:val="32"/>
      <w:szCs w:val="32"/>
    </w:rPr>
  </w:style>
  <w:style w:type="character" w:styleId="927" w:customStyle="1">
    <w:name w:val="标题 1 字符"/>
    <w:link w:val="741"/>
    <w:rPr>
      <w:rFonts w:ascii="楷体_GB2312" w:hAnsi="Times New Roman" w:eastAsia="楷体_GB2312" w:cs="Times New Roman"/>
      <w:sz w:val="28"/>
      <w:szCs w:val="28"/>
    </w:rPr>
  </w:style>
  <w:style w:type="character" w:styleId="928" w:customStyle="1">
    <w:name w:val="日期 字符"/>
    <w:link w:val="960"/>
    <w:rPr>
      <w:rFonts w:ascii="Times New Roman" w:hAnsi="Times New Roman" w:eastAsia="宋体" w:cs="Times New Roman"/>
      <w:sz w:val="24"/>
      <w:szCs w:val="24"/>
    </w:rPr>
  </w:style>
  <w:style w:type="character" w:styleId="929" w:customStyle="1">
    <w:name w:val="页脚 字符"/>
    <w:link w:val="774"/>
    <w:uiPriority w:val="99"/>
    <w:rPr>
      <w:rFonts w:ascii="Times New Roman" w:hAnsi="Times New Roman" w:eastAsia="宋体" w:cs="Times New Roman"/>
      <w:sz w:val="18"/>
      <w:szCs w:val="18"/>
    </w:rPr>
  </w:style>
  <w:style w:type="character" w:styleId="930" w:customStyle="1">
    <w:name w:val="正文缩进 字符"/>
    <w:link w:val="952"/>
    <w:qFormat/>
    <w:rPr>
      <w:rFonts w:ascii="Times New Roman" w:hAnsi="Times New Roman" w:eastAsia="宋体" w:cs="Times New Roman"/>
      <w:szCs w:val="21"/>
    </w:rPr>
  </w:style>
  <w:style w:type="character" w:styleId="931" w:customStyle="1">
    <w:name w:val="纯文本 字符"/>
    <w:link w:val="950"/>
    <w:uiPriority w:val="99"/>
    <w:qFormat/>
    <w:rPr>
      <w:rFonts w:ascii="宋体" w:hAnsi="Courier New" w:eastAsia="宋体" w:cs="Courier New"/>
      <w:szCs w:val="21"/>
    </w:rPr>
  </w:style>
  <w:style w:type="character" w:styleId="932" w:customStyle="1">
    <w:name w:val="正文文本 2 字符"/>
    <w:link w:val="970"/>
    <w:rPr>
      <w:rFonts w:ascii="楷体_GB2312" w:hAnsi="Times New Roman" w:eastAsia="楷体_GB2312" w:cs="Times New Roman"/>
      <w:sz w:val="28"/>
      <w:szCs w:val="28"/>
    </w:rPr>
  </w:style>
  <w:style w:type="character" w:styleId="933" w:customStyle="1">
    <w:name w:val="正文文本 字符"/>
    <w:link w:val="956"/>
    <w:rPr>
      <w:rFonts w:ascii="楷体_GB2312" w:hAnsi="Arial" w:eastAsia="楷体_GB2312" w:cs="Times New Roman"/>
      <w:sz w:val="28"/>
      <w:szCs w:val="28"/>
    </w:rPr>
  </w:style>
  <w:style w:type="character" w:styleId="934" w:customStyle="1">
    <w:name w:val="二级目录 Char"/>
    <w:link w:val="1000"/>
    <w:rPr>
      <w:b/>
      <w:sz w:val="30"/>
      <w:szCs w:val="28"/>
    </w:rPr>
  </w:style>
  <w:style w:type="character" w:styleId="935" w:customStyle="1">
    <w:name w:val="正文文本缩进 3 字符"/>
    <w:link w:val="955"/>
    <w:rPr>
      <w:rFonts w:ascii="Arial" w:hAnsi="Arial" w:eastAsia="仿宋_GB2312" w:cs="Arial"/>
      <w:color w:val="ffff00"/>
      <w:sz w:val="32"/>
      <w:szCs w:val="32"/>
    </w:rPr>
  </w:style>
  <w:style w:type="character" w:styleId="936" w:customStyle="1">
    <w:name w:val="列表段落 字符"/>
    <w:link w:val="987"/>
    <w:uiPriority w:val="34"/>
    <w:qFormat/>
    <w:rPr>
      <w:sz w:val="24"/>
      <w:szCs w:val="24"/>
      <w:lang w:eastAsia="en-US" w:bidi="en-US"/>
    </w:rPr>
  </w:style>
  <w:style w:type="character" w:styleId="937" w:customStyle="1">
    <w:name w:val="批注主题 字符"/>
    <w:link w:val="948"/>
    <w:semiHidden/>
    <w:rPr>
      <w:rFonts w:ascii="Times New Roman" w:hAnsi="Times New Roman" w:eastAsia="宋体" w:cs="Times New Roman"/>
      <w:b/>
      <w:bCs/>
      <w:szCs w:val="21"/>
    </w:rPr>
  </w:style>
  <w:style w:type="character" w:styleId="938" w:customStyle="1">
    <w:name w:val="正文文本首行缩进 字符"/>
    <w:link w:val="968"/>
    <w:rPr>
      <w:rFonts w:ascii="仿宋_GB2312" w:hAnsi="Times New Roman" w:eastAsia="仿宋_GB2312" w:cs="Times New Roman"/>
      <w:sz w:val="30"/>
      <w:szCs w:val="30"/>
    </w:rPr>
  </w:style>
  <w:style w:type="character" w:styleId="939" w:customStyle="1">
    <w:name w:val="页眉 字符"/>
    <w:link w:val="772"/>
    <w:rPr>
      <w:rFonts w:ascii="Times New Roman" w:hAnsi="Times New Roman" w:eastAsia="宋体" w:cs="Times New Roman"/>
      <w:sz w:val="18"/>
      <w:szCs w:val="18"/>
    </w:rPr>
  </w:style>
  <w:style w:type="character" w:styleId="940" w:customStyle="1">
    <w:name w:val="标题 9 字符"/>
    <w:link w:val="749"/>
    <w:rPr>
      <w:rFonts w:ascii="Arial" w:hAnsi="Arial" w:eastAsia="黑体" w:cs="Times New Roman"/>
      <w:szCs w:val="21"/>
    </w:rPr>
  </w:style>
  <w:style w:type="character" w:styleId="941" w:customStyle="1">
    <w:name w:val="批注文字 字符"/>
    <w:link w:val="972"/>
    <w:rPr>
      <w:rFonts w:ascii="Times New Roman" w:hAnsi="Times New Roman" w:eastAsia="宋体" w:cs="Times New Roman"/>
      <w:szCs w:val="21"/>
    </w:rPr>
  </w:style>
  <w:style w:type="character" w:styleId="942" w:customStyle="1">
    <w:name w:val="标题 2 字符"/>
    <w:link w:val="742"/>
    <w:rPr>
      <w:rFonts w:ascii="Arial" w:hAnsi="Arial" w:eastAsia="幼圆" w:cs="Arial"/>
      <w:b/>
      <w:bCs/>
      <w:sz w:val="44"/>
      <w:szCs w:val="44"/>
    </w:rPr>
  </w:style>
  <w:style w:type="character" w:styleId="943" w:customStyle="1">
    <w:name w:val="标题 5 字符"/>
    <w:link w:val="745"/>
    <w:rPr>
      <w:rFonts w:ascii="宋体" w:hAnsi="Times New Roman" w:eastAsia="宋体" w:cs="Times New Roman"/>
      <w:color w:val="000000"/>
      <w:sz w:val="28"/>
      <w:szCs w:val="28"/>
    </w:rPr>
  </w:style>
  <w:style w:type="character" w:styleId="944" w:customStyle="1">
    <w:name w:val="正文文本缩进 字符"/>
    <w:link w:val="966"/>
    <w:rPr>
      <w:rFonts w:ascii="楷体_GB2312" w:hAnsi="Times New Roman" w:eastAsia="楷体_GB2312" w:cs="Times New Roman"/>
      <w:sz w:val="32"/>
      <w:szCs w:val="32"/>
    </w:rPr>
  </w:style>
  <w:style w:type="character" w:styleId="945" w:customStyle="1">
    <w:name w:val="标题 8 字符"/>
    <w:link w:val="748"/>
    <w:rPr>
      <w:rFonts w:ascii="Arial" w:hAnsi="Arial" w:eastAsia="黑体" w:cs="Times New Roman"/>
      <w:sz w:val="24"/>
      <w:szCs w:val="24"/>
    </w:rPr>
  </w:style>
  <w:style w:type="character" w:styleId="946" w:customStyle="1">
    <w:name w:val="font5 Char"/>
    <w:rPr>
      <w:rFonts w:ascii="宋体" w:hAnsi="宋体" w:eastAsia="宋体"/>
      <w:sz w:val="28"/>
      <w:szCs w:val="28"/>
      <w:lang w:val="en-US" w:eastAsia="zh-CN" w:bidi="ar-SA"/>
    </w:rPr>
  </w:style>
  <w:style w:type="paragraph" w:styleId="947">
    <w:name w:val="Normal (Web)"/>
    <w:basedOn w:val="740"/>
    <w:uiPriority w:val="99"/>
    <w:pPr>
      <w:jc w:val="left"/>
      <w:spacing w:before="100" w:beforeAutospacing="1" w:after="100" w:afterAutospacing="1"/>
      <w:widowControl/>
    </w:pPr>
    <w:rPr>
      <w:rFonts w:ascii="宋体" w:hAnsi="宋体" w:cs="宋体"/>
      <w:sz w:val="24"/>
      <w:szCs w:val="24"/>
    </w:rPr>
  </w:style>
  <w:style w:type="paragraph" w:styleId="948">
    <w:name w:val="annotation subject"/>
    <w:basedOn w:val="972"/>
    <w:next w:val="972"/>
    <w:link w:val="937"/>
    <w:semiHidden/>
    <w:rPr>
      <w:b/>
      <w:bCs/>
    </w:rPr>
  </w:style>
  <w:style w:type="paragraph" w:styleId="949" w:customStyle="1">
    <w:name w:val="正文文本首行缩进 2"/>
    <w:basedOn w:val="966"/>
    <w:link w:val="921"/>
    <w:pPr>
      <w:ind w:firstLine="420"/>
      <w:spacing w:line="360" w:lineRule="auto"/>
    </w:pPr>
    <w:rPr>
      <w:rFonts w:ascii="宋体" w:hAnsi="宋体" w:eastAsia="宋体"/>
      <w:sz w:val="21"/>
      <w:szCs w:val="20"/>
    </w:rPr>
  </w:style>
  <w:style w:type="paragraph" w:styleId="950">
    <w:name w:val="Plain Text"/>
    <w:basedOn w:val="740"/>
    <w:link w:val="931"/>
    <w:uiPriority w:val="99"/>
    <w:qFormat/>
    <w:rPr>
      <w:rFonts w:ascii="宋体" w:hAnsi="Courier New" w:cs="Courier New"/>
    </w:rPr>
  </w:style>
  <w:style w:type="paragraph" w:styleId="951">
    <w:name w:val="List 2"/>
    <w:basedOn w:val="740"/>
    <w:pPr>
      <w:ind w:left="100" w:hanging="200"/>
    </w:pPr>
  </w:style>
  <w:style w:type="paragraph" w:styleId="952">
    <w:name w:val="Normal Indent"/>
    <w:basedOn w:val="740"/>
    <w:link w:val="930"/>
    <w:uiPriority w:val="99"/>
    <w:pPr>
      <w:ind w:firstLine="420"/>
    </w:pPr>
  </w:style>
  <w:style w:type="paragraph" w:styleId="953">
    <w:name w:val="Balloon Text"/>
    <w:basedOn w:val="740"/>
    <w:link w:val="920"/>
    <w:semiHidden/>
    <w:rPr>
      <w:sz w:val="18"/>
      <w:szCs w:val="18"/>
    </w:rPr>
  </w:style>
  <w:style w:type="paragraph" w:styleId="954">
    <w:name w:val="toc 2"/>
    <w:basedOn w:val="740"/>
    <w:next w:val="740"/>
    <w:semiHidden/>
    <w:pPr>
      <w:ind w:left="210"/>
      <w:jc w:val="left"/>
    </w:pPr>
    <w:rPr>
      <w:smallCaps/>
      <w:szCs w:val="24"/>
    </w:rPr>
  </w:style>
  <w:style w:type="paragraph" w:styleId="955">
    <w:name w:val="Body Text Indent 3"/>
    <w:basedOn w:val="740"/>
    <w:link w:val="935"/>
    <w:pPr>
      <w:ind w:left="645" w:firstLine="645"/>
    </w:pPr>
    <w:rPr>
      <w:rFonts w:ascii="Arial" w:hAnsi="Arial" w:eastAsia="仿宋_GB2312" w:cs="Arial"/>
      <w:color w:val="ffff00"/>
      <w:sz w:val="32"/>
      <w:szCs w:val="32"/>
    </w:rPr>
  </w:style>
  <w:style w:type="paragraph" w:styleId="956">
    <w:name w:val="Body Text"/>
    <w:basedOn w:val="740"/>
    <w:link w:val="933"/>
    <w:rPr>
      <w:rFonts w:ascii="楷体_GB2312" w:hAnsi="Arial" w:eastAsia="楷体_GB2312"/>
      <w:sz w:val="28"/>
      <w:szCs w:val="28"/>
    </w:rPr>
  </w:style>
  <w:style w:type="paragraph" w:styleId="957">
    <w:name w:val="List"/>
    <w:basedOn w:val="740"/>
    <w:pPr>
      <w:ind w:left="200" w:hanging="200"/>
    </w:pPr>
  </w:style>
  <w:style w:type="paragraph" w:styleId="958">
    <w:name w:val="toc 4"/>
    <w:basedOn w:val="740"/>
    <w:next w:val="740"/>
    <w:semiHidden/>
    <w:pPr>
      <w:ind w:left="630"/>
      <w:jc w:val="left"/>
    </w:pPr>
  </w:style>
  <w:style w:type="paragraph" w:styleId="959">
    <w:name w:val="Document Map"/>
    <w:basedOn w:val="740"/>
    <w:link w:val="917"/>
    <w:semiHidden/>
    <w:pPr>
      <w:shd w:val="clear" w:color="auto" w:fill="000080"/>
    </w:pPr>
  </w:style>
  <w:style w:type="paragraph" w:styleId="960">
    <w:name w:val="Date"/>
    <w:basedOn w:val="740"/>
    <w:next w:val="740"/>
    <w:link w:val="928"/>
    <w:rPr>
      <w:sz w:val="24"/>
      <w:szCs w:val="24"/>
    </w:rPr>
  </w:style>
  <w:style w:type="paragraph" w:styleId="961">
    <w:name w:val="Body Text Indent 2"/>
    <w:basedOn w:val="740"/>
    <w:link w:val="919"/>
    <w:pPr>
      <w:ind w:left="630" w:firstLine="645"/>
    </w:pPr>
    <w:rPr>
      <w:rFonts w:ascii="Arial" w:hAnsi="Arial" w:eastAsia="仿宋_GB2312" w:cs="Arial"/>
      <w:sz w:val="32"/>
      <w:szCs w:val="32"/>
    </w:rPr>
  </w:style>
  <w:style w:type="paragraph" w:styleId="962">
    <w:name w:val="index 1"/>
    <w:basedOn w:val="740"/>
    <w:next w:val="740"/>
    <w:semiHidden/>
    <w:pPr>
      <w:spacing w:line="240" w:lineRule="atLeast"/>
    </w:pPr>
    <w:rPr>
      <w:b/>
      <w:bCs/>
    </w:rPr>
  </w:style>
  <w:style w:type="paragraph" w:styleId="963">
    <w:name w:val="List 3"/>
    <w:basedOn w:val="740"/>
    <w:pPr>
      <w:ind w:left="100" w:hanging="200"/>
    </w:pPr>
  </w:style>
  <w:style w:type="paragraph" w:styleId="964">
    <w:name w:val="toc 5"/>
    <w:basedOn w:val="740"/>
    <w:next w:val="740"/>
    <w:semiHidden/>
    <w:pPr>
      <w:ind w:left="840"/>
      <w:jc w:val="left"/>
    </w:pPr>
  </w:style>
  <w:style w:type="paragraph" w:styleId="965">
    <w:name w:val="toc 9"/>
    <w:basedOn w:val="740"/>
    <w:next w:val="740"/>
    <w:semiHidden/>
    <w:pPr>
      <w:ind w:left="1680"/>
      <w:jc w:val="left"/>
    </w:pPr>
  </w:style>
  <w:style w:type="paragraph" w:styleId="966">
    <w:name w:val="Body Text Indent"/>
    <w:basedOn w:val="740"/>
    <w:link w:val="944"/>
    <w:pPr>
      <w:ind w:firstLine="645"/>
    </w:pPr>
    <w:rPr>
      <w:rFonts w:ascii="楷体_GB2312" w:eastAsia="楷体_GB2312"/>
      <w:sz w:val="32"/>
      <w:szCs w:val="32"/>
    </w:rPr>
  </w:style>
  <w:style w:type="paragraph" w:styleId="967">
    <w:name w:val="Body Text 3"/>
    <w:basedOn w:val="740"/>
    <w:link w:val="926"/>
    <w:rPr>
      <w:rFonts w:ascii="仿宋_GB2312" w:hAnsi="Arial" w:eastAsia="仿宋_GB2312"/>
      <w:sz w:val="32"/>
      <w:szCs w:val="32"/>
    </w:rPr>
  </w:style>
  <w:style w:type="paragraph" w:styleId="968" w:customStyle="1">
    <w:name w:val="正文文本首行缩进"/>
    <w:basedOn w:val="740"/>
    <w:link w:val="938"/>
    <w:pPr>
      <w:ind w:firstLine="200"/>
      <w:spacing w:line="360" w:lineRule="auto"/>
    </w:pPr>
    <w:rPr>
      <w:rFonts w:ascii="仿宋_GB2312" w:eastAsia="仿宋_GB2312"/>
      <w:sz w:val="30"/>
      <w:szCs w:val="30"/>
    </w:rPr>
  </w:style>
  <w:style w:type="paragraph" w:styleId="969">
    <w:name w:val="toc 3"/>
    <w:basedOn w:val="740"/>
    <w:next w:val="740"/>
    <w:semiHidden/>
    <w:pPr>
      <w:ind w:left="420"/>
      <w:jc w:val="left"/>
    </w:pPr>
    <w:rPr>
      <w:i/>
      <w:iCs/>
      <w:szCs w:val="24"/>
    </w:rPr>
  </w:style>
  <w:style w:type="paragraph" w:styleId="970">
    <w:name w:val="Body Text 2"/>
    <w:basedOn w:val="740"/>
    <w:link w:val="932"/>
    <w:pPr>
      <w:jc w:val="center"/>
      <w:widowControl/>
    </w:pPr>
    <w:rPr>
      <w:rFonts w:ascii="楷体_GB2312" w:eastAsia="楷体_GB2312"/>
      <w:sz w:val="28"/>
      <w:szCs w:val="28"/>
    </w:rPr>
  </w:style>
  <w:style w:type="paragraph" w:styleId="971">
    <w:name w:val="toc 6"/>
    <w:basedOn w:val="740"/>
    <w:next w:val="740"/>
    <w:semiHidden/>
    <w:pPr>
      <w:ind w:left="1050"/>
      <w:jc w:val="left"/>
    </w:pPr>
  </w:style>
  <w:style w:type="paragraph" w:styleId="972">
    <w:name w:val="annotation text"/>
    <w:basedOn w:val="740"/>
    <w:link w:val="941"/>
    <w:pPr>
      <w:jc w:val="left"/>
    </w:pPr>
  </w:style>
  <w:style w:type="paragraph" w:styleId="973">
    <w:name w:val="toc 1"/>
    <w:basedOn w:val="740"/>
    <w:next w:val="740"/>
    <w:semiHidden/>
    <w:pPr>
      <w:jc w:val="left"/>
      <w:spacing w:before="120" w:after="120" w:line="400" w:lineRule="exact"/>
      <w:tabs>
        <w:tab w:val="right" w:pos="8720" w:leader="dot"/>
      </w:tabs>
    </w:pPr>
    <w:rPr>
      <w:rFonts w:ascii="宋体" w:hAnsi="宋体"/>
      <w:caps/>
      <w:sz w:val="24"/>
      <w:szCs w:val="24"/>
    </w:rPr>
  </w:style>
  <w:style w:type="paragraph" w:styleId="974">
    <w:name w:val="toc 8"/>
    <w:basedOn w:val="740"/>
    <w:next w:val="740"/>
    <w:semiHidden/>
    <w:pPr>
      <w:ind w:left="1470"/>
      <w:jc w:val="left"/>
    </w:pPr>
  </w:style>
  <w:style w:type="paragraph" w:styleId="975">
    <w:name w:val="toc 7"/>
    <w:basedOn w:val="740"/>
    <w:next w:val="740"/>
    <w:semiHidden/>
    <w:pPr>
      <w:ind w:left="1260"/>
      <w:jc w:val="left"/>
    </w:pPr>
  </w:style>
  <w:style w:type="paragraph" w:styleId="976" w:customStyle="1">
    <w:name w:val="table_lines"/>
    <w:basedOn w:val="740"/>
    <w:pPr>
      <w:jc w:val="left"/>
      <w:widowControl/>
    </w:pPr>
    <w:rPr>
      <w:sz w:val="20"/>
      <w:szCs w:val="20"/>
      <w:lang w:val="de-DE" w:eastAsia="de-DE"/>
    </w:rPr>
  </w:style>
  <w:style w:type="paragraph" w:styleId="977">
    <w:name w:val="Revision"/>
    <w:uiPriority w:val="99"/>
    <w:semiHidden/>
    <w:rPr>
      <w:rFonts w:ascii="Times New Roman" w:hAnsi="Times New Roman"/>
      <w:sz w:val="21"/>
      <w:szCs w:val="21"/>
    </w:rPr>
  </w:style>
  <w:style w:type="paragraph" w:styleId="978" w:customStyle="1">
    <w:name w:val="font5"/>
    <w:basedOn w:val="740"/>
    <w:pPr>
      <w:jc w:val="left"/>
      <w:spacing w:before="100" w:beforeAutospacing="1" w:after="100" w:afterAutospacing="1"/>
      <w:widowControl/>
    </w:pPr>
    <w:rPr>
      <w:rFonts w:hint="eastAsia" w:ascii="宋体" w:hAnsi="宋体"/>
      <w:sz w:val="28"/>
      <w:szCs w:val="28"/>
    </w:rPr>
  </w:style>
  <w:style w:type="paragraph" w:styleId="979" w:customStyle="1">
    <w:name w:val="普通 (Web)"/>
    <w:basedOn w:val="740"/>
    <w:pPr>
      <w:jc w:val="left"/>
      <w:spacing w:before="100" w:beforeAutospacing="1" w:after="100" w:afterAutospacing="1"/>
      <w:widowControl/>
    </w:pPr>
    <w:rPr>
      <w:rFonts w:ascii="宋体" w:hAnsi="宋体"/>
      <w:sz w:val="24"/>
      <w:szCs w:val="24"/>
    </w:rPr>
  </w:style>
  <w:style w:type="paragraph" w:styleId="980" w:customStyle="1">
    <w:name w:val="xl28"/>
    <w:basedOn w:val="74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1" w:customStyle="1">
    <w:name w:val="xl24"/>
    <w:basedOn w:val="7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customStyle="1">
    <w:name w:val="4"/>
    <w:basedOn w:val="740"/>
    <w:next w:val="955"/>
    <w:pPr>
      <w:ind w:firstLine="420"/>
      <w:spacing w:line="360" w:lineRule="auto"/>
    </w:pPr>
    <w:rPr>
      <w:color w:val="ff0000"/>
      <w:sz w:val="24"/>
      <w:szCs w:val="24"/>
    </w:rPr>
  </w:style>
  <w:style w:type="paragraph" w:styleId="983" w:customStyle="1">
    <w:name w:val="xl27"/>
    <w:basedOn w:val="7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customStyle="1">
    <w:name w:val="Char Char Char Char"/>
    <w:basedOn w:val="959"/>
    <w:pPr>
      <w:spacing w:line="360" w:lineRule="auto"/>
    </w:pPr>
    <w:rPr>
      <w:rFonts w:ascii="Tahoma" w:hAnsi="Tahoma"/>
      <w:sz w:val="24"/>
      <w:szCs w:val="24"/>
    </w:rPr>
  </w:style>
  <w:style w:type="paragraph" w:styleId="985" w:customStyle="1">
    <w:name w:val="样式1"/>
    <w:basedOn w:val="740"/>
    <w:pPr>
      <w:numPr>
        <w:numId w:val="2"/>
      </w:numPr>
      <w:tabs>
        <w:tab w:val="left" w:pos="709" w:leader="none"/>
      </w:tabs>
    </w:pPr>
    <w:rPr>
      <w:rFonts w:ascii="宋体" w:hAnsi="宋体"/>
    </w:rPr>
  </w:style>
  <w:style w:type="paragraph" w:styleId="986" w:customStyle="1">
    <w:name w:val="xl30"/>
    <w:basedOn w:val="740"/>
    <w:pPr>
      <w:jc w:val="center"/>
      <w:spacing w:before="100" w:beforeAutospacing="1" w:after="100" w:afterAutospacing="1"/>
      <w:widowControl/>
    </w:pPr>
    <w:rPr>
      <w:rFonts w:ascii="宋体" w:hAnsi="宋体"/>
      <w:b/>
      <w:bCs/>
      <w:sz w:val="36"/>
      <w:szCs w:val="36"/>
    </w:rPr>
  </w:style>
  <w:style w:type="paragraph" w:styleId="987" w:customStyle="1">
    <w:name w:val="列表段落"/>
    <w:basedOn w:val="740"/>
    <w:link w:val="936"/>
    <w:uiPriority w:val="99"/>
    <w:qFormat/>
    <w:pPr>
      <w:contextualSpacing/>
      <w:ind w:left="720"/>
      <w:jc w:val="left"/>
      <w:widowControl/>
    </w:pPr>
    <w:rPr>
      <w:rFonts w:ascii="Calibri" w:hAnsi="Calibri"/>
      <w:sz w:val="24"/>
      <w:szCs w:val="24"/>
      <w:lang w:eastAsia="en-US" w:bidi="en-US"/>
    </w:rPr>
  </w:style>
  <w:style w:type="paragraph" w:styleId="988" w:customStyle="1">
    <w:name w:val="Char Char Char Char Char Char Char Char"/>
    <w:basedOn w:val="740"/>
    <w:pPr>
      <w:jc w:val="left"/>
      <w:spacing w:after="160" w:line="240" w:lineRule="exact"/>
      <w:widowControl/>
    </w:pPr>
    <w:rPr>
      <w:rFonts w:ascii="Verdana" w:hAnsi="Verdana"/>
      <w:sz w:val="20"/>
      <w:szCs w:val="20"/>
      <w:lang w:eastAsia="en-US"/>
    </w:rPr>
  </w:style>
  <w:style w:type="paragraph" w:styleId="989" w:customStyle="1">
    <w:name w:val="table_1stline"/>
    <w:basedOn w:val="740"/>
    <w:pPr>
      <w:jc w:val="left"/>
      <w:spacing w:before="120"/>
      <w:widowControl/>
    </w:pPr>
    <w:rPr>
      <w:bCs/>
      <w:sz w:val="20"/>
      <w:szCs w:val="20"/>
      <w:lang w:val="de-DE" w:eastAsia="de-DE"/>
    </w:rPr>
  </w:style>
  <w:style w:type="paragraph" w:styleId="990" w:customStyle="1">
    <w:name w:val="列出段落1"/>
    <w:basedOn w:val="740"/>
    <w:link w:val="925"/>
    <w:qFormat/>
    <w:pPr>
      <w:contextualSpacing/>
      <w:ind w:left="720"/>
      <w:jc w:val="left"/>
      <w:widowControl/>
    </w:pPr>
    <w:rPr>
      <w:rFonts w:ascii="Calibri" w:hAnsi="Calibri"/>
      <w:sz w:val="24"/>
      <w:szCs w:val="24"/>
      <w:lang w:eastAsia="en-US" w:bidi="en-US"/>
    </w:rPr>
  </w:style>
  <w:style w:type="paragraph" w:styleId="991" w:customStyle="1">
    <w:name w:val="xl29"/>
    <w:basedOn w:val="74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customStyle="1">
    <w:name w:val="Char Char Char Char Char Char Char Char Char Char"/>
    <w:basedOn w:val="740"/>
    <w:pPr>
      <w:spacing w:line="360" w:lineRule="auto"/>
    </w:pPr>
    <w:rPr>
      <w:sz w:val="24"/>
      <w:szCs w:val="20"/>
    </w:rPr>
  </w:style>
  <w:style w:type="paragraph" w:styleId="993" w:customStyle="1">
    <w:name w:val="font7"/>
    <w:basedOn w:val="740"/>
    <w:pPr>
      <w:jc w:val="left"/>
      <w:spacing w:before="100" w:beforeAutospacing="1" w:after="100" w:afterAutospacing="1"/>
      <w:widowControl/>
    </w:pPr>
    <w:rPr>
      <w:rFonts w:hint="eastAsia" w:ascii="宋体" w:hAnsi="宋体"/>
      <w:sz w:val="18"/>
      <w:szCs w:val="18"/>
    </w:rPr>
  </w:style>
  <w:style w:type="paragraph" w:styleId="994" w:customStyle="1">
    <w:name w:val="xl25"/>
    <w:basedOn w:val="74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5" w:customStyle="1">
    <w:name w:val="Char Char Char Char"/>
    <w:basedOn w:val="959"/>
    <w:pPr>
      <w:spacing w:line="360" w:lineRule="auto"/>
    </w:pPr>
    <w:rPr>
      <w:rFonts w:ascii="Tahoma" w:hAnsi="Tahoma"/>
      <w:sz w:val="24"/>
      <w:szCs w:val="24"/>
    </w:rPr>
  </w:style>
  <w:style w:type="paragraph" w:styleId="996" w:customStyle="1">
    <w:name w:val="附录1"/>
    <w:pPr>
      <w:numPr>
        <w:numId w:val="3"/>
      </w:numPr>
      <w:spacing w:before="240" w:line="600" w:lineRule="atLeast"/>
      <w:tabs>
        <w:tab w:val="left" w:pos="907" w:leader="none"/>
      </w:tabs>
    </w:pPr>
    <w:rPr>
      <w:rFonts w:ascii="Times New Roman" w:hAnsi="Times New Roman"/>
      <w:b/>
      <w:i/>
      <w:sz w:val="28"/>
    </w:rPr>
  </w:style>
  <w:style w:type="paragraph" w:styleId="997" w:customStyle="1">
    <w:name w:val="标题1"/>
    <w:basedOn w:val="740"/>
    <w:next w:val="740"/>
    <w:pPr>
      <w:jc w:val="center"/>
      <w:spacing w:line="700" w:lineRule="atLeast"/>
      <w:tabs>
        <w:tab w:val="left" w:pos="9193" w:leader="none"/>
        <w:tab w:val="left" w:pos="9827" w:leader="none"/>
      </w:tabs>
    </w:pPr>
    <w:rPr>
      <w:rFonts w:ascii="方正小标宋_GBK" w:eastAsia="方正小标宋_GBK"/>
      <w:sz w:val="44"/>
      <w:szCs w:val="20"/>
    </w:rPr>
  </w:style>
  <w:style w:type="paragraph" w:styleId="998" w:customStyle="1">
    <w:name w:val="普通正文"/>
    <w:basedOn w:val="740"/>
    <w:pPr>
      <w:ind w:firstLine="480"/>
      <w:jc w:val="left"/>
      <w:spacing w:before="120" w:after="120" w:line="360" w:lineRule="auto"/>
    </w:pPr>
    <w:rPr>
      <w:rFonts w:ascii="Arial" w:hAnsi="Arial"/>
      <w:sz w:val="24"/>
      <w:szCs w:val="24"/>
    </w:rPr>
  </w:style>
  <w:style w:type="paragraph" w:styleId="999" w:customStyle="1">
    <w:name w:val="Char"/>
    <w:basedOn w:val="740"/>
    <w:pPr>
      <w:ind w:firstLine="200"/>
      <w:tabs>
        <w:tab w:val="left" w:pos="360" w:leader="none"/>
      </w:tabs>
    </w:pPr>
    <w:rPr>
      <w:sz w:val="28"/>
      <w:szCs w:val="30"/>
    </w:rPr>
  </w:style>
  <w:style w:type="paragraph" w:styleId="1000" w:customStyle="1">
    <w:name w:val="二级目录"/>
    <w:next w:val="740"/>
    <w:link w:val="934"/>
    <w:pPr>
      <w:ind w:left="907" w:hanging="907"/>
      <w:tabs>
        <w:tab w:val="left" w:pos="907" w:leader="none"/>
        <w:tab w:val="left" w:pos="1145" w:leader="none"/>
      </w:tabs>
      <w:outlineLvl w:val="1"/>
    </w:pPr>
    <w:rPr>
      <w:b/>
      <w:sz w:val="30"/>
      <w:szCs w:val="28"/>
    </w:rPr>
  </w:style>
  <w:style w:type="paragraph" w:styleId="1001" w:customStyle="1">
    <w:name w:val="Body Text(ch)"/>
    <w:basedOn w:val="740"/>
    <w:next w:val="956"/>
    <w:pPr>
      <w:spacing w:after="120"/>
    </w:pPr>
    <w:rPr>
      <w:rFonts w:ascii="宋体" w:hAnsi="Arial"/>
      <w:bCs/>
      <w:iCs/>
      <w:szCs w:val="24"/>
    </w:rPr>
  </w:style>
  <w:style w:type="paragraph" w:styleId="1002" w:customStyle="1">
    <w:name w:val="Char"/>
    <w:basedOn w:val="959"/>
    <w:rPr>
      <w:rFonts w:ascii="Tahoma" w:hAnsi="Tahoma"/>
      <w:sz w:val="24"/>
      <w:szCs w:val="24"/>
    </w:rPr>
  </w:style>
  <w:style w:type="paragraph" w:styleId="1003" w:customStyle="1">
    <w:name w:val="xl26"/>
    <w:basedOn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4" w:customStyle="1">
    <w:name w:val="font6"/>
    <w:basedOn w:val="740"/>
    <w:pPr>
      <w:jc w:val="left"/>
      <w:spacing w:before="100" w:beforeAutospacing="1" w:after="100" w:afterAutospacing="1"/>
      <w:widowControl/>
    </w:pPr>
    <w:rPr>
      <w:rFonts w:hint="eastAsia" w:ascii="宋体" w:hAnsi="宋体"/>
      <w:sz w:val="28"/>
      <w:szCs w:val="28"/>
      <w:u w:val="single"/>
    </w:rPr>
  </w:style>
  <w:style w:type="paragraph" w:styleId="1005" w:customStyle="1">
    <w:name w:val="图标"/>
    <w:basedOn w:val="740"/>
    <w:next w:val="74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6" w:customStyle="1">
    <w:name w:val="标题3"/>
    <w:basedOn w:val="740"/>
    <w:next w:val="740"/>
    <w:pPr>
      <w:ind w:firstLine="624"/>
      <w:spacing w:line="590" w:lineRule="atLeast"/>
    </w:pPr>
    <w:rPr>
      <w:rFonts w:ascii="方正黑体_GBK" w:eastAsia="方正黑体_GBK"/>
      <w:sz w:val="32"/>
      <w:szCs w:val="32"/>
    </w:rPr>
  </w:style>
  <w:style w:type="paragraph" w:styleId="1007" w:customStyle="1">
    <w:name w:val="Char Char Char Char Char Char Char Char"/>
    <w:basedOn w:val="740"/>
    <w:pPr>
      <w:jc w:val="left"/>
      <w:spacing w:after="160" w:line="240" w:lineRule="exact"/>
      <w:widowControl/>
    </w:pPr>
    <w:rPr>
      <w:rFonts w:ascii="Verdana" w:hAnsi="Verdana"/>
      <w:sz w:val="20"/>
      <w:szCs w:val="2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卢先生</cp:lastModifiedBy>
  <cp:revision>10</cp:revision>
  <dcterms:created xsi:type="dcterms:W3CDTF">2024-07-29T06:58:00Z</dcterms:created>
  <dcterms:modified xsi:type="dcterms:W3CDTF">2025-11-12T07:10:12Z</dcterms:modified>
  <cp:version>1048576</cp:version>
</cp:coreProperties>
</file>